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margin" w:tblpXSpec="center" w:tblpY="-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2910"/>
      </w:tblGrid>
      <w:tr w:rsidR="00207058" w14:paraId="6BAEDE8B" w14:textId="77777777" w:rsidTr="004E1F04">
        <w:trPr>
          <w:trHeight w:val="1158"/>
        </w:trPr>
        <w:tc>
          <w:tcPr>
            <w:tcW w:w="3843" w:type="dxa"/>
          </w:tcPr>
          <w:p w14:paraId="46555F0B" w14:textId="77777777" w:rsidR="00207058" w:rsidRDefault="00000000">
            <w:pPr>
              <w:pStyle w:val="Heading1"/>
              <w:spacing w:before="0" w:after="120"/>
              <w:rPr>
                <w:rStyle w:val="Strong"/>
                <w:rFonts w:asciiTheme="minorBidi" w:hAnsiTheme="minorBidi" w:cstheme="minorBidi"/>
                <w:b w:val="0"/>
                <w:bCs w:val="0"/>
                <w:color w:val="auto"/>
              </w:rPr>
            </w:pPr>
            <w:r>
              <w:rPr>
                <w:noProof/>
              </w:rPr>
              <w:drawing>
                <wp:inline distT="0" distB="0" distL="0" distR="0" wp14:anchorId="16439824" wp14:editId="4BF26FF7">
                  <wp:extent cx="2303145" cy="652780"/>
                  <wp:effectExtent l="0" t="0" r="0" b="0"/>
                  <wp:docPr id="1" name="officeArt object" descr="pasted-ima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pasted-image.jpeg" descr="pasted-image.jpeg"/>
                          <pic:cNvPicPr>
                            <a:picLocks noChangeAspect="1"/>
                          </pic:cNvPicPr>
                        </pic:nvPicPr>
                        <pic:blipFill>
                          <a:blip r:embed="rId7"/>
                          <a:stretch/>
                        </pic:blipFill>
                        <pic:spPr bwMode="auto">
                          <a:xfrm>
                            <a:off x="0" y="0"/>
                            <a:ext cx="2305417" cy="653424"/>
                          </a:xfrm>
                          <a:prstGeom prst="rect">
                            <a:avLst/>
                          </a:prstGeom>
                          <a:ln w="12700" cap="flat">
                            <a:noFill/>
                            <a:miter lim="400000"/>
                          </a:ln>
                          <a:effectLst/>
                        </pic:spPr>
                      </pic:pic>
                    </a:graphicData>
                  </a:graphic>
                </wp:inline>
              </w:drawing>
            </w:r>
          </w:p>
        </w:tc>
        <w:tc>
          <w:tcPr>
            <w:tcW w:w="2910" w:type="dxa"/>
          </w:tcPr>
          <w:p w14:paraId="542BF400" w14:textId="77777777" w:rsidR="00207058" w:rsidRDefault="00000000" w:rsidP="00CE6CA9">
            <w:pPr>
              <w:pStyle w:val="Heading1"/>
              <w:spacing w:before="120" w:after="0"/>
              <w:rPr>
                <w:rStyle w:val="Strong"/>
                <w:rFonts w:asciiTheme="minorBidi" w:hAnsiTheme="minorBidi" w:cstheme="minorBidi"/>
                <w:b w:val="0"/>
                <w:bCs w:val="0"/>
                <w:color w:val="auto"/>
                <w:sz w:val="36"/>
                <w:szCs w:val="36"/>
              </w:rPr>
            </w:pPr>
            <w:r>
              <w:rPr>
                <w:rStyle w:val="Strong"/>
                <w:rFonts w:asciiTheme="minorBidi" w:hAnsiTheme="minorBidi" w:cstheme="minorBidi"/>
                <w:b w:val="0"/>
                <w:bCs w:val="0"/>
                <w:color w:val="196B24" w:themeColor="accent3"/>
                <w:sz w:val="36"/>
                <w:szCs w:val="36"/>
              </w:rPr>
              <w:t xml:space="preserve">General </w:t>
            </w:r>
            <w:r>
              <w:rPr>
                <w:rStyle w:val="Strong"/>
                <w:rFonts w:asciiTheme="minorBidi" w:hAnsiTheme="minorBidi" w:cstheme="minorBidi"/>
                <w:b w:val="0"/>
                <w:bCs w:val="0"/>
                <w:color w:val="auto"/>
                <w:sz w:val="36"/>
                <w:szCs w:val="36"/>
              </w:rPr>
              <w:t>Meeting</w:t>
            </w:r>
          </w:p>
          <w:p w14:paraId="353C7706" w14:textId="77777777" w:rsidR="00207058" w:rsidRDefault="00000000">
            <w:pPr>
              <w:pStyle w:val="Heading1"/>
              <w:spacing w:before="0" w:after="120"/>
              <w:rPr>
                <w:rStyle w:val="Strong"/>
                <w:rFonts w:asciiTheme="minorBidi" w:hAnsiTheme="minorBidi" w:cstheme="minorBidi"/>
                <w:b w:val="0"/>
                <w:bCs w:val="0"/>
                <w:color w:val="auto"/>
                <w:sz w:val="32"/>
                <w:szCs w:val="32"/>
              </w:rPr>
            </w:pPr>
            <w:r>
              <w:rPr>
                <w:rStyle w:val="Strong"/>
                <w:rFonts w:asciiTheme="minorBidi" w:hAnsiTheme="minorBidi" w:cstheme="minorBidi"/>
                <w:b w:val="0"/>
                <w:bCs w:val="0"/>
                <w:color w:val="808080" w:themeColor="background1" w:themeShade="80"/>
                <w:sz w:val="32"/>
                <w:szCs w:val="32"/>
              </w:rPr>
              <w:t>2026</w:t>
            </w:r>
          </w:p>
        </w:tc>
      </w:tr>
    </w:tbl>
    <w:p w14:paraId="2E9C71A2" w14:textId="77777777" w:rsidR="00207058" w:rsidRDefault="00207058">
      <w:pPr>
        <w:pStyle w:val="Heading1"/>
        <w:spacing w:before="0" w:after="120"/>
        <w:rPr>
          <w:rStyle w:val="Strong"/>
          <w:rFonts w:asciiTheme="minorBidi" w:hAnsiTheme="minorBidi" w:cstheme="minorBidi"/>
          <w:b w:val="0"/>
          <w:bCs w:val="0"/>
          <w:color w:val="auto"/>
        </w:rPr>
      </w:pPr>
    </w:p>
    <w:p w14:paraId="42C02659" w14:textId="77777777" w:rsidR="00207058" w:rsidRDefault="00000000">
      <w:pPr>
        <w:pStyle w:val="Heading2"/>
        <w:spacing w:before="0" w:after="120"/>
        <w:jc w:val="center"/>
        <w:rPr>
          <w:rFonts w:asciiTheme="minorBidi" w:hAnsiTheme="minorBidi" w:cstheme="minorBidi"/>
          <w:color w:val="auto"/>
        </w:rPr>
      </w:pPr>
      <w:r>
        <w:rPr>
          <w:rStyle w:val="Strong"/>
          <w:rFonts w:asciiTheme="minorBidi" w:hAnsiTheme="minorBidi" w:cstheme="minorBidi"/>
          <w:b w:val="0"/>
          <w:bCs w:val="0"/>
          <w:color w:val="auto"/>
        </w:rPr>
        <w:t>Empowering the Next Generation</w:t>
      </w:r>
    </w:p>
    <w:p w14:paraId="608BFDA5" w14:textId="77777777" w:rsidR="00207058" w:rsidRDefault="00000000">
      <w:pPr>
        <w:pStyle w:val="Heading3"/>
        <w:spacing w:before="0" w:after="120"/>
        <w:jc w:val="center"/>
        <w:rPr>
          <w:rFonts w:asciiTheme="minorBidi" w:hAnsiTheme="minorBidi" w:cstheme="minorBidi"/>
          <w:color w:val="196B24" w:themeColor="accent3"/>
        </w:rPr>
      </w:pPr>
      <w:r>
        <w:rPr>
          <w:rStyle w:val="Emphasis"/>
          <w:rFonts w:asciiTheme="minorBidi" w:hAnsiTheme="minorBidi" w:cstheme="minorBidi"/>
          <w:color w:val="196B24" w:themeColor="accent3"/>
        </w:rPr>
        <w:t>Shaping the Future of the Max Planck Postdoc Community</w:t>
      </w:r>
    </w:p>
    <w:p w14:paraId="758E908F" w14:textId="77E3CF38" w:rsidR="00207058" w:rsidRDefault="00000000" w:rsidP="0043718C">
      <w:pPr>
        <w:pStyle w:val="NormalWeb"/>
        <w:spacing w:before="0" w:beforeAutospacing="0" w:after="120" w:afterAutospacing="0"/>
        <w:rPr>
          <w:rFonts w:asciiTheme="minorBidi" w:hAnsiTheme="minorBidi" w:cstheme="minorBidi"/>
          <w:b/>
          <w:bCs/>
          <w:sz w:val="20"/>
          <w:szCs w:val="20"/>
        </w:rPr>
      </w:pPr>
      <w:r>
        <w:rPr>
          <w:rFonts w:asciiTheme="minorBidi" w:hAnsiTheme="minorBidi" w:cstheme="minorBidi"/>
          <w:sz w:val="20"/>
          <w:szCs w:val="20"/>
        </w:rPr>
        <w:t xml:space="preserve">The annual strategic forum of the Max Planck postdoctoral community, bringing together postdoctoral researchers and representatives, the Society's </w:t>
      </w:r>
      <w:r w:rsidR="009E75DB">
        <w:rPr>
          <w:rFonts w:asciiTheme="minorBidi" w:hAnsiTheme="minorBidi" w:cstheme="minorBidi"/>
          <w:sz w:val="20"/>
          <w:szCs w:val="20"/>
        </w:rPr>
        <w:t>l</w:t>
      </w:r>
      <w:r>
        <w:rPr>
          <w:rFonts w:asciiTheme="minorBidi" w:hAnsiTheme="minorBidi" w:cstheme="minorBidi"/>
          <w:sz w:val="20"/>
          <w:szCs w:val="20"/>
        </w:rPr>
        <w:t xml:space="preserve">eadership, </w:t>
      </w:r>
      <w:r w:rsidR="0043718C" w:rsidRPr="0043718C">
        <w:rPr>
          <w:rFonts w:asciiTheme="minorBidi" w:hAnsiTheme="minorBidi" w:cstheme="minorBidi"/>
          <w:sz w:val="20"/>
          <w:szCs w:val="20"/>
        </w:rPr>
        <w:t>institutional representatives</w:t>
      </w:r>
      <w:r>
        <w:rPr>
          <w:rFonts w:asciiTheme="minorBidi" w:hAnsiTheme="minorBidi" w:cstheme="minorBidi"/>
          <w:sz w:val="20"/>
          <w:szCs w:val="20"/>
        </w:rPr>
        <w:t xml:space="preserve"> and partners from the national and international research ecosystem to exchange ideas, build collaborations and shape the future of the postdoctoral experience</w:t>
      </w:r>
      <w:r>
        <w:rPr>
          <w:rStyle w:val="Strong"/>
          <w:rFonts w:asciiTheme="minorBidi" w:hAnsiTheme="minorBidi" w:cstheme="minorBidi"/>
          <w:b w:val="0"/>
          <w:bCs w:val="0"/>
          <w:sz w:val="20"/>
          <w:szCs w:val="20"/>
        </w:rPr>
        <w:t>.</w:t>
      </w:r>
    </w:p>
    <w:p w14:paraId="794CB42F" w14:textId="77777777" w:rsidR="00207058" w:rsidRPr="00610439" w:rsidRDefault="00000000">
      <w:pPr>
        <w:pStyle w:val="Heading2"/>
        <w:spacing w:before="0" w:after="120"/>
        <w:rPr>
          <w:color w:val="auto"/>
          <w:sz w:val="28"/>
          <w:szCs w:val="28"/>
        </w:rPr>
      </w:pPr>
      <w:r w:rsidRPr="00610439">
        <w:rPr>
          <w:rStyle w:val="Strong"/>
          <w:b w:val="0"/>
          <w:bCs w:val="0"/>
          <w:color w:val="auto"/>
          <w:sz w:val="28"/>
          <w:szCs w:val="28"/>
        </w:rPr>
        <w:t xml:space="preserve">ACT I — </w:t>
      </w:r>
      <w:r w:rsidRPr="00610439">
        <w:rPr>
          <w:color w:val="auto"/>
          <w:sz w:val="28"/>
          <w:szCs w:val="28"/>
        </w:rPr>
        <w:t xml:space="preserve">CONNECTING </w:t>
      </w:r>
      <w:r w:rsidRPr="00610439">
        <w:rPr>
          <w:rStyle w:val="Strong"/>
          <w:b w:val="0"/>
          <w:bCs w:val="0"/>
          <w:color w:val="auto"/>
          <w:sz w:val="28"/>
          <w:szCs w:val="28"/>
        </w:rPr>
        <w:t>THE RESEARCH ECOSYSTEM</w:t>
      </w:r>
    </w:p>
    <w:p w14:paraId="0EA9610B" w14:textId="6F47885E" w:rsidR="00207058" w:rsidRPr="004119A6" w:rsidRDefault="00000000">
      <w:pPr>
        <w:pStyle w:val="Heading3"/>
        <w:spacing w:before="0" w:after="120"/>
        <w:rPr>
          <w:rFonts w:asciiTheme="minorBidi" w:hAnsiTheme="minorBidi" w:cstheme="minorBidi"/>
          <w:color w:val="196B24" w:themeColor="accent3"/>
          <w:sz w:val="24"/>
          <w:szCs w:val="24"/>
        </w:rPr>
      </w:pPr>
      <w:r w:rsidRPr="004119A6">
        <w:rPr>
          <w:rStyle w:val="Strong"/>
          <w:rFonts w:asciiTheme="minorBidi" w:hAnsiTheme="minorBidi" w:cstheme="minorBidi"/>
          <w:color w:val="196B24" w:themeColor="accent3"/>
          <w:sz w:val="24"/>
          <w:szCs w:val="24"/>
        </w:rPr>
        <w:t>Day 1</w:t>
      </w:r>
      <w:r w:rsidR="004119A6" w:rsidRPr="004119A6">
        <w:rPr>
          <w:rStyle w:val="Strong"/>
          <w:rFonts w:asciiTheme="minorBidi" w:hAnsiTheme="minorBidi" w:cstheme="minorBidi"/>
          <w:color w:val="196B24" w:themeColor="accent3"/>
          <w:sz w:val="24"/>
          <w:szCs w:val="24"/>
        </w:rPr>
        <w:t xml:space="preserve"> (09/11/2026)</w:t>
      </w:r>
      <w:r w:rsidRPr="004119A6">
        <w:rPr>
          <w:rStyle w:val="Strong"/>
          <w:rFonts w:asciiTheme="minorBidi" w:hAnsiTheme="minorBidi" w:cstheme="minorBidi"/>
          <w:color w:val="196B24" w:themeColor="accent3"/>
          <w:sz w:val="24"/>
          <w:szCs w:val="24"/>
        </w:rPr>
        <w:t xml:space="preserve">: Connect </w:t>
      </w:r>
    </w:p>
    <w:p w14:paraId="12FCA11D" w14:textId="63A6C038" w:rsidR="00207058" w:rsidRDefault="00000000">
      <w:pPr>
        <w:pStyle w:val="NormalWeb"/>
        <w:spacing w:before="0" w:beforeAutospacing="0" w:after="120" w:afterAutospacing="0"/>
        <w:rPr>
          <w:rFonts w:asciiTheme="minorBidi" w:hAnsiTheme="minorBidi" w:cstheme="minorBidi"/>
          <w:i/>
          <w:iCs/>
          <w:sz w:val="22"/>
          <w:szCs w:val="22"/>
        </w:rPr>
      </w:pPr>
      <w:r>
        <w:rPr>
          <w:rFonts w:asciiTheme="minorBidi" w:hAnsiTheme="minorBidi" w:cstheme="minorBidi"/>
          <w:i/>
          <w:iCs/>
          <w:sz w:val="22"/>
          <w:szCs w:val="22"/>
        </w:rPr>
        <w:t xml:space="preserve">How does the wider research ecosystem shape the postdoctoral experience, and how can we </w:t>
      </w:r>
      <w:r w:rsidR="00CE6CA9">
        <w:rPr>
          <w:rFonts w:asciiTheme="minorBidi" w:hAnsiTheme="minorBidi" w:cstheme="minorBidi"/>
          <w:i/>
          <w:iCs/>
          <w:sz w:val="22"/>
          <w:szCs w:val="22"/>
        </w:rPr>
        <w:t>build</w:t>
      </w:r>
      <w:r>
        <w:rPr>
          <w:rFonts w:asciiTheme="minorBidi" w:hAnsiTheme="minorBidi" w:cstheme="minorBidi"/>
          <w:i/>
          <w:iCs/>
          <w:sz w:val="22"/>
          <w:szCs w:val="22"/>
        </w:rPr>
        <w:t xml:space="preserve"> it together?</w:t>
      </w:r>
    </w:p>
    <w:p w14:paraId="00BD9F45" w14:textId="77777777" w:rsidR="00207058" w:rsidRDefault="00000000">
      <w:pPr>
        <w:pStyle w:val="NormalWeb"/>
        <w:spacing w:before="0" w:beforeAutospacing="0" w:after="120" w:afterAutospacing="0"/>
        <w:rPr>
          <w:rFonts w:asciiTheme="minorBidi" w:hAnsiTheme="minorBidi" w:cstheme="minorBidi"/>
          <w:sz w:val="20"/>
          <w:szCs w:val="20"/>
        </w:rPr>
      </w:pPr>
      <w:r>
        <w:rPr>
          <w:rFonts w:asciiTheme="minorBidi" w:hAnsiTheme="minorBidi" w:cstheme="minorBidi"/>
          <w:sz w:val="20"/>
          <w:szCs w:val="20"/>
        </w:rPr>
        <w:t>The General Meeting begins by looking beyond individual institutes to understand the broader landscape of research policy, funding, collaboration and representation. The afternoon turns these perspectives into concrete ideas and initiatives through collaborative Working Group discussions.</w:t>
      </w:r>
    </w:p>
    <w:tbl>
      <w:tblPr>
        <w:tblW w:w="5261" w:type="pct"/>
        <w:tblCellSpacing w:w="15" w:type="dxa"/>
        <w:tblCellMar>
          <w:top w:w="15" w:type="dxa"/>
          <w:left w:w="15" w:type="dxa"/>
          <w:bottom w:w="15" w:type="dxa"/>
          <w:right w:w="15" w:type="dxa"/>
        </w:tblCellMar>
        <w:tblLook w:val="04A0" w:firstRow="1" w:lastRow="0" w:firstColumn="1" w:lastColumn="0" w:noHBand="0" w:noVBand="1"/>
      </w:tblPr>
      <w:tblGrid>
        <w:gridCol w:w="1134"/>
        <w:gridCol w:w="8363"/>
      </w:tblGrid>
      <w:tr w:rsidR="00207058" w:rsidRPr="00F87413" w14:paraId="558D4E79" w14:textId="77777777" w:rsidTr="00413F5C">
        <w:trPr>
          <w:tblCellSpacing w:w="15" w:type="dxa"/>
        </w:trPr>
        <w:tc>
          <w:tcPr>
            <w:tcW w:w="574" w:type="pct"/>
            <w:vAlign w:val="center"/>
          </w:tcPr>
          <w:p w14:paraId="10BA30C3" w14:textId="612C41EC" w:rsidR="00207058" w:rsidRPr="00F87413" w:rsidRDefault="00000000" w:rsidP="00666CC0">
            <w:pPr>
              <w:rPr>
                <w:rFonts w:asciiTheme="minorBidi" w:hAnsiTheme="minorBidi" w:cstheme="minorBidi"/>
                <w:b/>
                <w:bCs/>
                <w:sz w:val="14"/>
                <w:szCs w:val="14"/>
              </w:rPr>
            </w:pPr>
            <w:r w:rsidRPr="00F87413">
              <w:rPr>
                <w:rFonts w:asciiTheme="minorBidi" w:hAnsiTheme="minorBidi" w:cstheme="minorBidi"/>
                <w:b/>
                <w:bCs/>
                <w:sz w:val="14"/>
                <w:szCs w:val="14"/>
              </w:rPr>
              <w:t>08:30–09:00</w:t>
            </w:r>
          </w:p>
          <w:p w14:paraId="51ED5862" w14:textId="77777777" w:rsidR="00207058" w:rsidRPr="00F87413" w:rsidRDefault="00207058">
            <w:pPr>
              <w:rPr>
                <w:rFonts w:asciiTheme="minorBidi" w:hAnsiTheme="minorBidi" w:cstheme="minorBidi"/>
                <w:sz w:val="14"/>
                <w:szCs w:val="14"/>
              </w:rPr>
            </w:pPr>
          </w:p>
        </w:tc>
        <w:tc>
          <w:tcPr>
            <w:tcW w:w="4379" w:type="pct"/>
            <w:vAlign w:val="center"/>
          </w:tcPr>
          <w:p w14:paraId="196477E4" w14:textId="77777777" w:rsidR="00207058" w:rsidRPr="00F87413" w:rsidRDefault="00000000">
            <w:pPr>
              <w:rPr>
                <w:rFonts w:asciiTheme="minorBidi" w:hAnsiTheme="minorBidi" w:cstheme="minorBidi"/>
                <w:b/>
                <w:bCs/>
                <w:sz w:val="14"/>
                <w:szCs w:val="14"/>
              </w:rPr>
            </w:pPr>
            <w:r w:rsidRPr="00F87413">
              <w:rPr>
                <w:rFonts w:asciiTheme="minorBidi" w:hAnsiTheme="minorBidi" w:cstheme="minorBidi"/>
                <w:b/>
                <w:bCs/>
                <w:sz w:val="14"/>
                <w:szCs w:val="14"/>
              </w:rPr>
              <w:t>Welcome</w:t>
            </w:r>
          </w:p>
          <w:p w14:paraId="3E581E40" w14:textId="77777777"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Opening remarks, introductions, objectives and programme overview</w:t>
            </w:r>
          </w:p>
        </w:tc>
      </w:tr>
      <w:tr w:rsidR="00207058" w:rsidRPr="00F87413" w14:paraId="4EA6DFBB" w14:textId="77777777" w:rsidTr="00413F5C">
        <w:trPr>
          <w:tblCellSpacing w:w="15" w:type="dxa"/>
        </w:trPr>
        <w:tc>
          <w:tcPr>
            <w:tcW w:w="574" w:type="pct"/>
            <w:vAlign w:val="center"/>
          </w:tcPr>
          <w:p w14:paraId="29084DE7" w14:textId="77777777" w:rsidR="00207058" w:rsidRPr="00F87413" w:rsidRDefault="00000000">
            <w:pPr>
              <w:rPr>
                <w:rFonts w:asciiTheme="minorBidi" w:hAnsiTheme="minorBidi" w:cstheme="minorBidi"/>
                <w:b/>
                <w:bCs/>
                <w:sz w:val="14"/>
                <w:szCs w:val="14"/>
              </w:rPr>
            </w:pPr>
            <w:r w:rsidRPr="00F87413">
              <w:rPr>
                <w:rFonts w:asciiTheme="minorBidi" w:hAnsiTheme="minorBidi" w:cstheme="minorBidi"/>
                <w:b/>
                <w:bCs/>
                <w:sz w:val="14"/>
                <w:szCs w:val="14"/>
              </w:rPr>
              <w:t>09:00–12:30</w:t>
            </w:r>
          </w:p>
        </w:tc>
        <w:tc>
          <w:tcPr>
            <w:tcW w:w="4379" w:type="pct"/>
            <w:vAlign w:val="center"/>
          </w:tcPr>
          <w:p w14:paraId="3EA15782" w14:textId="77777777" w:rsidR="00207058" w:rsidRPr="00F87413" w:rsidRDefault="00000000">
            <w:pPr>
              <w:rPr>
                <w:rFonts w:asciiTheme="minorBidi" w:hAnsiTheme="minorBidi" w:cstheme="minorBidi"/>
                <w:b/>
                <w:bCs/>
                <w:i/>
                <w:iCs/>
                <w:sz w:val="14"/>
                <w:szCs w:val="14"/>
              </w:rPr>
            </w:pPr>
            <w:r w:rsidRPr="00F87413">
              <w:rPr>
                <w:rFonts w:asciiTheme="minorBidi" w:hAnsiTheme="minorBidi" w:cstheme="minorBidi"/>
                <w:b/>
                <w:bCs/>
                <w:i/>
                <w:iCs/>
                <w:sz w:val="14"/>
                <w:szCs w:val="14"/>
              </w:rPr>
              <w:t>Connecting the Research Ecosystem</w:t>
            </w:r>
          </w:p>
        </w:tc>
      </w:tr>
      <w:tr w:rsidR="00207058" w:rsidRPr="00F87413" w14:paraId="2E8193CE" w14:textId="77777777" w:rsidTr="00413F5C">
        <w:trPr>
          <w:tblCellSpacing w:w="15" w:type="dxa"/>
        </w:trPr>
        <w:tc>
          <w:tcPr>
            <w:tcW w:w="574" w:type="pct"/>
            <w:vAlign w:val="center"/>
          </w:tcPr>
          <w:p w14:paraId="5FDC6B0E" w14:textId="089B77E1" w:rsidR="00207058" w:rsidRPr="00F87413" w:rsidRDefault="00000000" w:rsidP="00511749">
            <w:pPr>
              <w:rPr>
                <w:rFonts w:asciiTheme="minorBidi" w:hAnsiTheme="minorBidi" w:cstheme="minorBidi"/>
                <w:sz w:val="14"/>
                <w:szCs w:val="14"/>
              </w:rPr>
            </w:pPr>
            <w:r w:rsidRPr="00F87413">
              <w:rPr>
                <w:rFonts w:asciiTheme="minorBidi" w:hAnsiTheme="minorBidi" w:cstheme="minorBidi"/>
                <w:sz w:val="14"/>
                <w:szCs w:val="14"/>
              </w:rPr>
              <w:t>09:00–09:30</w:t>
            </w:r>
          </w:p>
          <w:p w14:paraId="2603E7CE" w14:textId="77777777" w:rsidR="00207058" w:rsidRPr="00F87413" w:rsidRDefault="00207058">
            <w:pPr>
              <w:rPr>
                <w:rFonts w:asciiTheme="minorBidi" w:hAnsiTheme="minorBidi" w:cstheme="minorBidi"/>
                <w:sz w:val="14"/>
                <w:szCs w:val="14"/>
              </w:rPr>
            </w:pPr>
          </w:p>
          <w:p w14:paraId="7EE09D01" w14:textId="77777777" w:rsidR="00207058" w:rsidRPr="00F87413" w:rsidRDefault="00207058">
            <w:pPr>
              <w:rPr>
                <w:rFonts w:asciiTheme="minorBidi" w:hAnsiTheme="minorBidi" w:cstheme="minorBidi"/>
                <w:sz w:val="14"/>
                <w:szCs w:val="14"/>
              </w:rPr>
            </w:pPr>
          </w:p>
        </w:tc>
        <w:tc>
          <w:tcPr>
            <w:tcW w:w="4379" w:type="pct"/>
            <w:vAlign w:val="center"/>
          </w:tcPr>
          <w:p w14:paraId="09F42108" w14:textId="77777777" w:rsidR="00207058" w:rsidRPr="00F87413" w:rsidRDefault="00000000">
            <w:pPr>
              <w:rPr>
                <w:rFonts w:asciiTheme="minorBidi" w:hAnsiTheme="minorBidi" w:cstheme="minorBidi"/>
                <w:b/>
                <w:bCs/>
                <w:sz w:val="14"/>
                <w:szCs w:val="14"/>
              </w:rPr>
            </w:pPr>
            <w:r w:rsidRPr="00F87413">
              <w:rPr>
                <w:rFonts w:asciiTheme="minorBidi" w:hAnsiTheme="minorBidi" w:cstheme="minorBidi"/>
                <w:b/>
                <w:bCs/>
                <w:sz w:val="14"/>
                <w:szCs w:val="14"/>
              </w:rPr>
              <w:t>Shaping the Future of Research Careers in Germany</w:t>
            </w:r>
          </w:p>
          <w:p w14:paraId="75A3F882" w14:textId="4FD014B9" w:rsidR="00207058" w:rsidRPr="00F87413" w:rsidRDefault="00000000" w:rsidP="00F86ACA">
            <w:pPr>
              <w:rPr>
                <w:rFonts w:asciiTheme="minorBidi" w:hAnsiTheme="minorBidi" w:cstheme="minorBidi"/>
                <w:b/>
                <w:bCs/>
                <w:sz w:val="14"/>
                <w:szCs w:val="14"/>
              </w:rPr>
            </w:pPr>
            <w:r w:rsidRPr="00F87413">
              <w:rPr>
                <w:rFonts w:asciiTheme="minorBidi" w:hAnsiTheme="minorBidi" w:cstheme="minorBidi"/>
                <w:b/>
                <w:bCs/>
                <w:sz w:val="14"/>
                <w:szCs w:val="14"/>
              </w:rPr>
              <w:t xml:space="preserve">Dr Stefan Johannes Stupp </w:t>
            </w:r>
            <w:r w:rsidRPr="00F87413">
              <w:rPr>
                <w:rFonts w:asciiTheme="minorBidi" w:hAnsiTheme="minorBidi" w:cstheme="minorBidi"/>
                <w:sz w:val="14"/>
                <w:szCs w:val="14"/>
              </w:rPr>
              <w:t xml:space="preserve">– </w:t>
            </w:r>
            <w:r w:rsidR="00F86ACA" w:rsidRPr="00F86ACA">
              <w:rPr>
                <w:rFonts w:asciiTheme="minorBidi" w:hAnsiTheme="minorBidi" w:cstheme="minorBidi"/>
                <w:sz w:val="14"/>
                <w:szCs w:val="14"/>
              </w:rPr>
              <w:t xml:space="preserve">Ministerial Director, Directorate </w:t>
            </w:r>
            <w:proofErr w:type="spellStart"/>
            <w:r w:rsidR="00F86ACA" w:rsidRPr="00F86ACA">
              <w:rPr>
                <w:rFonts w:asciiTheme="minorBidi" w:hAnsiTheme="minorBidi" w:cstheme="minorBidi"/>
                <w:sz w:val="14"/>
                <w:szCs w:val="14"/>
              </w:rPr>
              <w:t>W2</w:t>
            </w:r>
            <w:proofErr w:type="spellEnd"/>
            <w:r w:rsidR="00F86ACA" w:rsidRPr="00F86ACA">
              <w:rPr>
                <w:rFonts w:asciiTheme="minorBidi" w:hAnsiTheme="minorBidi" w:cstheme="minorBidi"/>
                <w:sz w:val="14"/>
                <w:szCs w:val="14"/>
              </w:rPr>
              <w:t xml:space="preserve"> – Science</w:t>
            </w:r>
            <w:r w:rsidR="00F86ACA" w:rsidRPr="00F86ACA">
              <w:rPr>
                <w:rFonts w:asciiTheme="minorBidi" w:hAnsiTheme="minorBidi" w:cstheme="minorBidi"/>
                <w:i/>
                <w:iCs/>
                <w:sz w:val="14"/>
                <w:szCs w:val="14"/>
              </w:rPr>
              <w:t xml:space="preserve"> </w:t>
            </w:r>
            <w:r w:rsidR="00127E4C" w:rsidRPr="00F87413">
              <w:rPr>
                <w:rFonts w:asciiTheme="minorBidi" w:hAnsiTheme="minorBidi" w:cstheme="minorBidi"/>
                <w:i/>
                <w:iCs/>
                <w:sz w:val="14"/>
                <w:szCs w:val="14"/>
              </w:rPr>
              <w:t>(TBC)</w:t>
            </w:r>
            <w:r w:rsidRPr="00F87413">
              <w:rPr>
                <w:rFonts w:asciiTheme="minorBidi" w:hAnsiTheme="minorBidi" w:cstheme="minorBidi"/>
                <w:sz w:val="14"/>
                <w:szCs w:val="14"/>
              </w:rPr>
              <w:br/>
              <w:t>Federal Ministry of Research, Technology and Space (BMFTR)</w:t>
            </w:r>
          </w:p>
        </w:tc>
      </w:tr>
      <w:tr w:rsidR="00207058" w:rsidRPr="00F87413" w14:paraId="6C719FC3" w14:textId="77777777" w:rsidTr="00413F5C">
        <w:trPr>
          <w:tblCellSpacing w:w="15" w:type="dxa"/>
        </w:trPr>
        <w:tc>
          <w:tcPr>
            <w:tcW w:w="574" w:type="pct"/>
            <w:vAlign w:val="center"/>
          </w:tcPr>
          <w:p w14:paraId="3C1013FD" w14:textId="77777777"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09:30–10:00</w:t>
            </w:r>
          </w:p>
          <w:p w14:paraId="360A9DC3" w14:textId="77777777" w:rsidR="00207058" w:rsidRPr="00F87413" w:rsidRDefault="00207058">
            <w:pPr>
              <w:rPr>
                <w:rFonts w:asciiTheme="minorBidi" w:hAnsiTheme="minorBidi" w:cstheme="minorBidi"/>
                <w:sz w:val="14"/>
                <w:szCs w:val="14"/>
              </w:rPr>
            </w:pPr>
          </w:p>
          <w:p w14:paraId="50532259" w14:textId="77777777" w:rsidR="00207058" w:rsidRPr="00F87413" w:rsidRDefault="00207058">
            <w:pPr>
              <w:rPr>
                <w:rFonts w:asciiTheme="minorBidi" w:hAnsiTheme="minorBidi" w:cstheme="minorBidi"/>
                <w:sz w:val="14"/>
                <w:szCs w:val="14"/>
              </w:rPr>
            </w:pPr>
          </w:p>
        </w:tc>
        <w:tc>
          <w:tcPr>
            <w:tcW w:w="4379" w:type="pct"/>
            <w:vAlign w:val="center"/>
          </w:tcPr>
          <w:p w14:paraId="20598860" w14:textId="77777777" w:rsidR="00207058" w:rsidRPr="00F87413" w:rsidRDefault="00000000">
            <w:pPr>
              <w:rPr>
                <w:rFonts w:asciiTheme="minorBidi" w:hAnsiTheme="minorBidi" w:cstheme="minorBidi"/>
                <w:b/>
                <w:bCs/>
                <w:sz w:val="14"/>
                <w:szCs w:val="14"/>
              </w:rPr>
            </w:pPr>
            <w:r w:rsidRPr="00F87413">
              <w:rPr>
                <w:rFonts w:asciiTheme="minorBidi" w:hAnsiTheme="minorBidi" w:cstheme="minorBidi"/>
                <w:b/>
                <w:bCs/>
                <w:sz w:val="14"/>
                <w:szCs w:val="14"/>
              </w:rPr>
              <w:t>Navigating European Research Opportunities</w:t>
            </w:r>
          </w:p>
          <w:p w14:paraId="42644087" w14:textId="77777777" w:rsidR="00CA2CEE" w:rsidRPr="00F87413" w:rsidRDefault="00CA2CEE" w:rsidP="00CA2CEE">
            <w:pPr>
              <w:rPr>
                <w:rFonts w:asciiTheme="minorBidi" w:hAnsiTheme="minorBidi" w:cstheme="minorBidi"/>
                <w:i/>
                <w:iCs/>
                <w:sz w:val="14"/>
                <w:szCs w:val="14"/>
              </w:rPr>
            </w:pPr>
            <w:r w:rsidRPr="00F87413">
              <w:rPr>
                <w:rFonts w:asciiTheme="minorBidi" w:hAnsiTheme="minorBidi" w:cstheme="minorBidi"/>
                <w:b/>
                <w:bCs/>
                <w:sz w:val="14"/>
                <w:szCs w:val="14"/>
              </w:rPr>
              <w:t xml:space="preserve">Katharina </w:t>
            </w:r>
            <w:proofErr w:type="spellStart"/>
            <w:r w:rsidRPr="00F87413">
              <w:rPr>
                <w:rFonts w:asciiTheme="minorBidi" w:hAnsiTheme="minorBidi" w:cstheme="minorBidi"/>
                <w:b/>
                <w:bCs/>
                <w:sz w:val="14"/>
                <w:szCs w:val="14"/>
              </w:rPr>
              <w:t>Spannhake</w:t>
            </w:r>
            <w:proofErr w:type="spellEnd"/>
            <w:r w:rsidRPr="00F87413">
              <w:rPr>
                <w:rFonts w:asciiTheme="minorBidi" w:hAnsiTheme="minorBidi" w:cstheme="minorBidi"/>
                <w:sz w:val="14"/>
                <w:szCs w:val="14"/>
              </w:rPr>
              <w:t xml:space="preserve"> –</w:t>
            </w:r>
            <w:r w:rsidRPr="00F87413">
              <w:rPr>
                <w:rFonts w:asciiTheme="minorBidi" w:hAnsiTheme="minorBidi" w:cstheme="minorBidi"/>
                <w:i/>
                <w:iCs/>
                <w:sz w:val="14"/>
                <w:szCs w:val="14"/>
              </w:rPr>
              <w:t xml:space="preserve"> </w:t>
            </w:r>
            <w:r w:rsidRPr="00F87413">
              <w:rPr>
                <w:rFonts w:asciiTheme="minorBidi" w:hAnsiTheme="minorBidi" w:cstheme="minorBidi"/>
                <w:sz w:val="14"/>
                <w:szCs w:val="14"/>
              </w:rPr>
              <w:t xml:space="preserve">Advisor NCP ERC &amp; </w:t>
            </w:r>
            <w:proofErr w:type="spellStart"/>
            <w:r w:rsidRPr="00F87413">
              <w:rPr>
                <w:rFonts w:asciiTheme="minorBidi" w:hAnsiTheme="minorBidi" w:cstheme="minorBidi"/>
                <w:sz w:val="14"/>
                <w:szCs w:val="14"/>
              </w:rPr>
              <w:t>MSCA</w:t>
            </w:r>
            <w:proofErr w:type="spellEnd"/>
          </w:p>
          <w:p w14:paraId="0EFBC999" w14:textId="275D53CA" w:rsidR="00207058" w:rsidRPr="00F87413" w:rsidRDefault="00000000" w:rsidP="00CA2CEE">
            <w:pPr>
              <w:rPr>
                <w:rFonts w:asciiTheme="minorBidi" w:hAnsiTheme="minorBidi" w:cstheme="minorBidi"/>
                <w:sz w:val="14"/>
                <w:szCs w:val="14"/>
                <w:lang w:val="en-US"/>
              </w:rPr>
            </w:pPr>
            <w:r w:rsidRPr="00F87413">
              <w:rPr>
                <w:rFonts w:asciiTheme="minorBidi" w:hAnsiTheme="minorBidi" w:cstheme="minorBidi"/>
                <w:sz w:val="14"/>
                <w:szCs w:val="14"/>
                <w:lang w:val="en-US"/>
              </w:rPr>
              <w:t xml:space="preserve">EU Liaison Office of the German Research </w:t>
            </w:r>
            <w:proofErr w:type="spellStart"/>
            <w:r w:rsidRPr="00F87413">
              <w:rPr>
                <w:rFonts w:asciiTheme="minorBidi" w:hAnsiTheme="minorBidi" w:cstheme="minorBidi"/>
                <w:sz w:val="14"/>
                <w:szCs w:val="14"/>
                <w:lang w:val="en-US"/>
              </w:rPr>
              <w:t>Organisations</w:t>
            </w:r>
            <w:proofErr w:type="spellEnd"/>
            <w:r w:rsidRPr="00F87413">
              <w:rPr>
                <w:rFonts w:asciiTheme="minorBidi" w:hAnsiTheme="minorBidi" w:cstheme="minorBidi"/>
                <w:sz w:val="14"/>
                <w:szCs w:val="14"/>
                <w:lang w:val="en-US"/>
              </w:rPr>
              <w:t xml:space="preserve"> (KoWi)</w:t>
            </w:r>
          </w:p>
        </w:tc>
      </w:tr>
      <w:tr w:rsidR="00207058" w:rsidRPr="00F87413" w14:paraId="135C74D8" w14:textId="77777777" w:rsidTr="00413F5C">
        <w:trPr>
          <w:tblCellSpacing w:w="15" w:type="dxa"/>
        </w:trPr>
        <w:tc>
          <w:tcPr>
            <w:tcW w:w="574" w:type="pct"/>
            <w:vAlign w:val="center"/>
          </w:tcPr>
          <w:p w14:paraId="5E0AE9FC" w14:textId="77777777"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10:00–10:30</w:t>
            </w:r>
          </w:p>
          <w:p w14:paraId="3B73E0DD" w14:textId="77777777" w:rsidR="00207058" w:rsidRPr="00F87413" w:rsidRDefault="00207058">
            <w:pPr>
              <w:rPr>
                <w:rFonts w:asciiTheme="minorBidi" w:hAnsiTheme="minorBidi" w:cstheme="minorBidi"/>
                <w:sz w:val="14"/>
                <w:szCs w:val="14"/>
              </w:rPr>
            </w:pPr>
          </w:p>
          <w:p w14:paraId="67863EF2" w14:textId="77777777" w:rsidR="00207058" w:rsidRPr="00F87413" w:rsidRDefault="00207058">
            <w:pPr>
              <w:rPr>
                <w:rFonts w:asciiTheme="minorBidi" w:hAnsiTheme="minorBidi" w:cstheme="minorBidi"/>
                <w:sz w:val="14"/>
                <w:szCs w:val="14"/>
              </w:rPr>
            </w:pPr>
          </w:p>
        </w:tc>
        <w:tc>
          <w:tcPr>
            <w:tcW w:w="4379" w:type="pct"/>
            <w:vAlign w:val="center"/>
          </w:tcPr>
          <w:p w14:paraId="2429C0C1" w14:textId="77777777" w:rsidR="00207058" w:rsidRPr="00F87413" w:rsidRDefault="00000000">
            <w:pPr>
              <w:rPr>
                <w:rFonts w:asciiTheme="minorBidi" w:hAnsiTheme="minorBidi" w:cstheme="minorBidi"/>
                <w:b/>
                <w:bCs/>
                <w:sz w:val="14"/>
                <w:szCs w:val="14"/>
              </w:rPr>
            </w:pPr>
            <w:r w:rsidRPr="00F87413">
              <w:rPr>
                <w:rFonts w:asciiTheme="minorBidi" w:hAnsiTheme="minorBidi" w:cstheme="minorBidi"/>
                <w:b/>
                <w:bCs/>
                <w:sz w:val="14"/>
                <w:szCs w:val="14"/>
              </w:rPr>
              <w:t>Building Sustainable Research Careers: An International Perspective</w:t>
            </w:r>
          </w:p>
          <w:p w14:paraId="70D462BC" w14:textId="4D44E4D7" w:rsidR="00207058" w:rsidRPr="00F87413" w:rsidRDefault="00000000">
            <w:pPr>
              <w:rPr>
                <w:rFonts w:asciiTheme="minorBidi" w:hAnsiTheme="minorBidi" w:cstheme="minorBidi"/>
                <w:sz w:val="14"/>
                <w:szCs w:val="14"/>
              </w:rPr>
            </w:pPr>
            <w:r w:rsidRPr="00F87413">
              <w:rPr>
                <w:rFonts w:asciiTheme="minorBidi" w:hAnsiTheme="minorBidi" w:cstheme="minorBidi"/>
                <w:b/>
                <w:bCs/>
                <w:sz w:val="14"/>
                <w:szCs w:val="14"/>
              </w:rPr>
              <w:t xml:space="preserve">Dr Mikey Creane </w:t>
            </w:r>
            <w:r w:rsidRPr="00F87413">
              <w:rPr>
                <w:rFonts w:asciiTheme="minorBidi" w:hAnsiTheme="minorBidi" w:cstheme="minorBidi"/>
                <w:sz w:val="14"/>
                <w:szCs w:val="14"/>
              </w:rPr>
              <w:t xml:space="preserve">– </w:t>
            </w:r>
            <w:r w:rsidR="00886ACA" w:rsidRPr="00F87413">
              <w:rPr>
                <w:rFonts w:asciiTheme="minorBidi" w:hAnsiTheme="minorBidi" w:cstheme="minorBidi"/>
                <w:sz w:val="14"/>
                <w:szCs w:val="14"/>
              </w:rPr>
              <w:t>Chair</w:t>
            </w:r>
          </w:p>
          <w:p w14:paraId="1EDCB019" w14:textId="77777777"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International Consortium of Research Staff Associations (</w:t>
            </w:r>
            <w:proofErr w:type="spellStart"/>
            <w:r w:rsidRPr="00F87413">
              <w:rPr>
                <w:rFonts w:asciiTheme="minorBidi" w:hAnsiTheme="minorBidi" w:cstheme="minorBidi"/>
                <w:sz w:val="14"/>
                <w:szCs w:val="14"/>
              </w:rPr>
              <w:t>ICoRSA</w:t>
            </w:r>
            <w:proofErr w:type="spellEnd"/>
            <w:r w:rsidRPr="00F87413">
              <w:rPr>
                <w:rFonts w:asciiTheme="minorBidi" w:hAnsiTheme="minorBidi" w:cstheme="minorBidi"/>
                <w:sz w:val="14"/>
                <w:szCs w:val="14"/>
              </w:rPr>
              <w:t>)</w:t>
            </w:r>
          </w:p>
        </w:tc>
      </w:tr>
      <w:tr w:rsidR="00207058" w:rsidRPr="00F87413" w14:paraId="789451DD" w14:textId="77777777" w:rsidTr="00413F5C">
        <w:trPr>
          <w:tblCellSpacing w:w="15" w:type="dxa"/>
        </w:trPr>
        <w:tc>
          <w:tcPr>
            <w:tcW w:w="574" w:type="pct"/>
            <w:vAlign w:val="center"/>
          </w:tcPr>
          <w:p w14:paraId="5CFB3A10" w14:textId="77777777" w:rsidR="00207058" w:rsidRPr="00F87413" w:rsidRDefault="00000000">
            <w:pPr>
              <w:rPr>
                <w:rFonts w:asciiTheme="minorBidi" w:hAnsiTheme="minorBidi" w:cstheme="minorBidi"/>
                <w:b/>
                <w:bCs/>
                <w:color w:val="196B24" w:themeColor="accent3"/>
                <w:sz w:val="14"/>
                <w:szCs w:val="14"/>
              </w:rPr>
            </w:pPr>
            <w:r w:rsidRPr="00F87413">
              <w:rPr>
                <w:rFonts w:asciiTheme="minorBidi" w:hAnsiTheme="minorBidi" w:cstheme="minorBidi"/>
                <w:b/>
                <w:bCs/>
                <w:color w:val="196B24" w:themeColor="accent3"/>
                <w:sz w:val="14"/>
                <w:szCs w:val="14"/>
              </w:rPr>
              <w:t>10:30–11:00</w:t>
            </w:r>
          </w:p>
        </w:tc>
        <w:tc>
          <w:tcPr>
            <w:tcW w:w="4379" w:type="pct"/>
            <w:vAlign w:val="center"/>
          </w:tcPr>
          <w:p w14:paraId="2CEF6F79" w14:textId="77777777" w:rsidR="00207058" w:rsidRPr="00F87413" w:rsidRDefault="00000000">
            <w:pPr>
              <w:rPr>
                <w:rFonts w:asciiTheme="minorBidi" w:hAnsiTheme="minorBidi" w:cstheme="minorBidi"/>
                <w:b/>
                <w:bCs/>
                <w:color w:val="196B24" w:themeColor="accent3"/>
                <w:sz w:val="14"/>
                <w:szCs w:val="14"/>
              </w:rPr>
            </w:pPr>
            <w:r w:rsidRPr="00F87413">
              <w:rPr>
                <w:rFonts w:asciiTheme="minorBidi" w:hAnsiTheme="minorBidi" w:cstheme="minorBidi"/>
                <w:b/>
                <w:bCs/>
                <w:color w:val="196B24" w:themeColor="accent3"/>
                <w:sz w:val="14"/>
                <w:szCs w:val="14"/>
              </w:rPr>
              <w:t>Break</w:t>
            </w:r>
          </w:p>
        </w:tc>
      </w:tr>
      <w:tr w:rsidR="00207058" w:rsidRPr="00F87413" w14:paraId="2FB51ADD" w14:textId="77777777" w:rsidTr="00413F5C">
        <w:trPr>
          <w:tblCellSpacing w:w="15" w:type="dxa"/>
        </w:trPr>
        <w:tc>
          <w:tcPr>
            <w:tcW w:w="574" w:type="pct"/>
            <w:vAlign w:val="center"/>
          </w:tcPr>
          <w:p w14:paraId="6D15947A" w14:textId="77777777"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11:00–12:30</w:t>
            </w:r>
          </w:p>
          <w:p w14:paraId="6FEDFCA3" w14:textId="77777777" w:rsidR="00207058" w:rsidRPr="00F87413" w:rsidRDefault="00207058">
            <w:pPr>
              <w:rPr>
                <w:rFonts w:asciiTheme="minorBidi" w:hAnsiTheme="minorBidi" w:cstheme="minorBidi"/>
                <w:sz w:val="14"/>
                <w:szCs w:val="14"/>
              </w:rPr>
            </w:pPr>
          </w:p>
          <w:p w14:paraId="1AA87F36" w14:textId="77777777" w:rsidR="00207058" w:rsidRPr="00F87413" w:rsidRDefault="00207058">
            <w:pPr>
              <w:rPr>
                <w:rFonts w:asciiTheme="minorBidi" w:hAnsiTheme="minorBidi" w:cstheme="minorBidi"/>
                <w:sz w:val="14"/>
                <w:szCs w:val="14"/>
              </w:rPr>
            </w:pPr>
          </w:p>
        </w:tc>
        <w:tc>
          <w:tcPr>
            <w:tcW w:w="4379" w:type="pct"/>
            <w:vAlign w:val="center"/>
          </w:tcPr>
          <w:p w14:paraId="4D2508FE" w14:textId="27BAD361" w:rsidR="00207058" w:rsidRPr="00F87413" w:rsidRDefault="00000000">
            <w:pPr>
              <w:rPr>
                <w:rFonts w:asciiTheme="minorBidi" w:hAnsiTheme="minorBidi" w:cstheme="minorBidi"/>
                <w:i/>
                <w:iCs/>
                <w:sz w:val="14"/>
                <w:szCs w:val="14"/>
              </w:rPr>
            </w:pPr>
            <w:r w:rsidRPr="00F87413">
              <w:rPr>
                <w:rFonts w:asciiTheme="minorBidi" w:hAnsiTheme="minorBidi" w:cstheme="minorBidi"/>
                <w:b/>
                <w:bCs/>
                <w:sz w:val="14"/>
                <w:szCs w:val="14"/>
              </w:rPr>
              <w:t>Creating an Attractive Research Environment</w:t>
            </w:r>
            <w:r w:rsidR="00610439" w:rsidRPr="00F87413">
              <w:rPr>
                <w:rFonts w:asciiTheme="minorBidi" w:hAnsiTheme="minorBidi" w:cstheme="minorBidi"/>
                <w:b/>
                <w:bCs/>
                <w:sz w:val="14"/>
                <w:szCs w:val="14"/>
              </w:rPr>
              <w:t>:</w:t>
            </w:r>
            <w:r w:rsidRPr="00F87413">
              <w:rPr>
                <w:rFonts w:asciiTheme="minorBidi" w:hAnsiTheme="minorBidi" w:cstheme="minorBidi"/>
                <w:b/>
                <w:bCs/>
                <w:sz w:val="14"/>
                <w:szCs w:val="14"/>
              </w:rPr>
              <w:t xml:space="preserve"> National</w:t>
            </w:r>
            <w:r w:rsidR="00487111" w:rsidRPr="00F87413">
              <w:rPr>
                <w:rFonts w:asciiTheme="minorBidi" w:hAnsiTheme="minorBidi" w:cstheme="minorBidi"/>
                <w:b/>
                <w:bCs/>
                <w:sz w:val="14"/>
                <w:szCs w:val="14"/>
              </w:rPr>
              <w:t>, European</w:t>
            </w:r>
            <w:r w:rsidR="00CE6CA9" w:rsidRPr="00F87413">
              <w:rPr>
                <w:rFonts w:asciiTheme="minorBidi" w:hAnsiTheme="minorBidi" w:cstheme="minorBidi"/>
                <w:b/>
                <w:bCs/>
                <w:sz w:val="14"/>
                <w:szCs w:val="14"/>
              </w:rPr>
              <w:t xml:space="preserve"> </w:t>
            </w:r>
            <w:r w:rsidRPr="00F87413">
              <w:rPr>
                <w:rFonts w:asciiTheme="minorBidi" w:hAnsiTheme="minorBidi" w:cstheme="minorBidi"/>
                <w:b/>
                <w:bCs/>
                <w:sz w:val="14"/>
                <w:szCs w:val="14"/>
              </w:rPr>
              <w:t xml:space="preserve">and International Perspectives </w:t>
            </w:r>
            <w:r w:rsidRPr="00F87413">
              <w:rPr>
                <w:rFonts w:asciiTheme="minorBidi" w:hAnsiTheme="minorBidi" w:cstheme="minorBidi"/>
                <w:i/>
                <w:iCs/>
                <w:sz w:val="14"/>
                <w:szCs w:val="14"/>
              </w:rPr>
              <w:t xml:space="preserve">(Panel Discussion) </w:t>
            </w:r>
          </w:p>
          <w:p w14:paraId="20D6D1F7" w14:textId="77777777" w:rsidR="00207058" w:rsidRPr="00F87413" w:rsidRDefault="00000000">
            <w:pPr>
              <w:rPr>
                <w:rFonts w:asciiTheme="minorBidi" w:hAnsiTheme="minorBidi" w:cstheme="minorBidi"/>
                <w:i/>
                <w:iCs/>
                <w:sz w:val="14"/>
                <w:szCs w:val="14"/>
              </w:rPr>
            </w:pPr>
            <w:r w:rsidRPr="00F87413">
              <w:rPr>
                <w:rFonts w:asciiTheme="minorBidi" w:hAnsiTheme="minorBidi" w:cstheme="minorBidi"/>
                <w:i/>
                <w:iCs/>
                <w:sz w:val="14"/>
                <w:szCs w:val="14"/>
              </w:rPr>
              <w:t>How can we create a sustainable and attractive research environment for early-career researchers?</w:t>
            </w:r>
          </w:p>
          <w:p w14:paraId="6C41B477" w14:textId="7E202812"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 xml:space="preserve">Representatives from </w:t>
            </w:r>
            <w:proofErr w:type="spellStart"/>
            <w:r w:rsidRPr="00F87413">
              <w:rPr>
                <w:rFonts w:asciiTheme="minorBidi" w:hAnsiTheme="minorBidi" w:cstheme="minorBidi"/>
                <w:sz w:val="14"/>
                <w:szCs w:val="14"/>
              </w:rPr>
              <w:t>BMFTR</w:t>
            </w:r>
            <w:proofErr w:type="spellEnd"/>
            <w:r w:rsidRPr="00F87413">
              <w:rPr>
                <w:rFonts w:asciiTheme="minorBidi" w:hAnsiTheme="minorBidi" w:cstheme="minorBidi"/>
                <w:sz w:val="14"/>
                <w:szCs w:val="14"/>
              </w:rPr>
              <w:t xml:space="preserve">, </w:t>
            </w:r>
            <w:proofErr w:type="spellStart"/>
            <w:r w:rsidRPr="00F87413">
              <w:rPr>
                <w:rFonts w:asciiTheme="minorBidi" w:hAnsiTheme="minorBidi" w:cstheme="minorBidi"/>
                <w:sz w:val="14"/>
                <w:szCs w:val="14"/>
              </w:rPr>
              <w:t>ICoRSA</w:t>
            </w:r>
            <w:proofErr w:type="spellEnd"/>
            <w:r w:rsidRPr="00F87413">
              <w:rPr>
                <w:rFonts w:asciiTheme="minorBidi" w:hAnsiTheme="minorBidi" w:cstheme="minorBidi"/>
                <w:sz w:val="14"/>
                <w:szCs w:val="14"/>
              </w:rPr>
              <w:t xml:space="preserve">, </w:t>
            </w:r>
            <w:proofErr w:type="spellStart"/>
            <w:r w:rsidRPr="00F87413">
              <w:rPr>
                <w:rFonts w:asciiTheme="minorBidi" w:hAnsiTheme="minorBidi" w:cstheme="minorBidi"/>
                <w:sz w:val="14"/>
                <w:szCs w:val="14"/>
              </w:rPr>
              <w:t>HAPN</w:t>
            </w:r>
            <w:proofErr w:type="spellEnd"/>
            <w:r w:rsidRPr="00F87413">
              <w:rPr>
                <w:rFonts w:asciiTheme="minorBidi" w:hAnsiTheme="minorBidi" w:cstheme="minorBidi"/>
                <w:sz w:val="14"/>
                <w:szCs w:val="14"/>
              </w:rPr>
              <w:t xml:space="preserve">, LPN and </w:t>
            </w:r>
            <w:proofErr w:type="spellStart"/>
            <w:r w:rsidRPr="00F87413">
              <w:rPr>
                <w:rFonts w:asciiTheme="minorBidi" w:hAnsiTheme="minorBidi" w:cstheme="minorBidi"/>
                <w:sz w:val="14"/>
                <w:szCs w:val="14"/>
              </w:rPr>
              <w:t>PostdocNet</w:t>
            </w:r>
            <w:proofErr w:type="spellEnd"/>
          </w:p>
        </w:tc>
      </w:tr>
      <w:tr w:rsidR="00207058" w:rsidRPr="00F87413" w14:paraId="10B9A9EF" w14:textId="77777777" w:rsidTr="00413F5C">
        <w:trPr>
          <w:tblCellSpacing w:w="15" w:type="dxa"/>
        </w:trPr>
        <w:tc>
          <w:tcPr>
            <w:tcW w:w="574" w:type="pct"/>
            <w:vAlign w:val="center"/>
          </w:tcPr>
          <w:p w14:paraId="51D45DD6" w14:textId="77777777" w:rsidR="00207058" w:rsidRPr="00F87413" w:rsidRDefault="00000000">
            <w:pPr>
              <w:rPr>
                <w:rFonts w:asciiTheme="minorBidi" w:hAnsiTheme="minorBidi" w:cstheme="minorBidi"/>
                <w:b/>
                <w:bCs/>
                <w:color w:val="196B24" w:themeColor="accent3"/>
                <w:sz w:val="14"/>
                <w:szCs w:val="14"/>
              </w:rPr>
            </w:pPr>
            <w:r w:rsidRPr="00F87413">
              <w:rPr>
                <w:rFonts w:asciiTheme="minorBidi" w:hAnsiTheme="minorBidi" w:cstheme="minorBidi"/>
                <w:b/>
                <w:bCs/>
                <w:color w:val="196B24" w:themeColor="accent3"/>
                <w:sz w:val="14"/>
                <w:szCs w:val="14"/>
              </w:rPr>
              <w:t>12:30–13:30</w:t>
            </w:r>
          </w:p>
        </w:tc>
        <w:tc>
          <w:tcPr>
            <w:tcW w:w="4379" w:type="pct"/>
            <w:vAlign w:val="center"/>
          </w:tcPr>
          <w:p w14:paraId="5B20B481" w14:textId="77777777" w:rsidR="00207058" w:rsidRPr="00F87413" w:rsidRDefault="00000000">
            <w:pPr>
              <w:rPr>
                <w:rFonts w:asciiTheme="minorBidi" w:hAnsiTheme="minorBidi" w:cstheme="minorBidi"/>
                <w:b/>
                <w:bCs/>
                <w:color w:val="196B24" w:themeColor="accent3"/>
                <w:sz w:val="14"/>
                <w:szCs w:val="14"/>
              </w:rPr>
            </w:pPr>
            <w:r w:rsidRPr="00F87413">
              <w:rPr>
                <w:rFonts w:asciiTheme="minorBidi" w:hAnsiTheme="minorBidi" w:cstheme="minorBidi"/>
                <w:b/>
                <w:bCs/>
                <w:color w:val="196B24" w:themeColor="accent3"/>
                <w:sz w:val="14"/>
                <w:szCs w:val="14"/>
              </w:rPr>
              <w:t>Lunch</w:t>
            </w:r>
          </w:p>
        </w:tc>
      </w:tr>
      <w:tr w:rsidR="00207058" w:rsidRPr="00F87413" w14:paraId="7D2ED7F8" w14:textId="77777777" w:rsidTr="00413F5C">
        <w:trPr>
          <w:tblCellSpacing w:w="15" w:type="dxa"/>
        </w:trPr>
        <w:tc>
          <w:tcPr>
            <w:tcW w:w="574" w:type="pct"/>
            <w:vAlign w:val="center"/>
          </w:tcPr>
          <w:p w14:paraId="3DB8ECF9" w14:textId="77777777" w:rsidR="00207058" w:rsidRPr="00F87413" w:rsidRDefault="00000000">
            <w:pPr>
              <w:rPr>
                <w:rFonts w:asciiTheme="minorBidi" w:hAnsiTheme="minorBidi" w:cstheme="minorBidi"/>
                <w:b/>
                <w:bCs/>
                <w:sz w:val="14"/>
                <w:szCs w:val="14"/>
              </w:rPr>
            </w:pPr>
            <w:r w:rsidRPr="00F87413">
              <w:rPr>
                <w:rFonts w:asciiTheme="minorBidi" w:hAnsiTheme="minorBidi" w:cstheme="minorBidi"/>
                <w:b/>
                <w:bCs/>
                <w:sz w:val="14"/>
                <w:szCs w:val="14"/>
              </w:rPr>
              <w:t>13:30–15:30</w:t>
            </w:r>
          </w:p>
        </w:tc>
        <w:tc>
          <w:tcPr>
            <w:tcW w:w="4379" w:type="pct"/>
            <w:vAlign w:val="center"/>
          </w:tcPr>
          <w:p w14:paraId="7A67DA4E" w14:textId="77777777" w:rsidR="00207058" w:rsidRPr="00F87413" w:rsidRDefault="00000000">
            <w:pPr>
              <w:rPr>
                <w:rFonts w:asciiTheme="minorBidi" w:hAnsiTheme="minorBidi" w:cstheme="minorBidi"/>
                <w:b/>
                <w:bCs/>
                <w:i/>
                <w:iCs/>
                <w:sz w:val="14"/>
                <w:szCs w:val="14"/>
              </w:rPr>
            </w:pPr>
            <w:r w:rsidRPr="00F87413">
              <w:rPr>
                <w:rFonts w:asciiTheme="minorBidi" w:hAnsiTheme="minorBidi" w:cstheme="minorBidi"/>
                <w:b/>
                <w:bCs/>
                <w:i/>
                <w:iCs/>
                <w:sz w:val="14"/>
                <w:szCs w:val="14"/>
              </w:rPr>
              <w:t>Finding Synergies</w:t>
            </w:r>
          </w:p>
        </w:tc>
      </w:tr>
      <w:tr w:rsidR="00207058" w:rsidRPr="00F87413" w14:paraId="635C4950" w14:textId="77777777" w:rsidTr="00413F5C">
        <w:trPr>
          <w:tblCellSpacing w:w="15" w:type="dxa"/>
        </w:trPr>
        <w:tc>
          <w:tcPr>
            <w:tcW w:w="574" w:type="pct"/>
            <w:vAlign w:val="center"/>
          </w:tcPr>
          <w:p w14:paraId="09204C0B" w14:textId="77777777"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13:30–14:00</w:t>
            </w:r>
          </w:p>
          <w:p w14:paraId="47CC2B93" w14:textId="77777777" w:rsidR="00207058" w:rsidRPr="00F87413" w:rsidRDefault="00207058">
            <w:pPr>
              <w:rPr>
                <w:rFonts w:asciiTheme="minorBidi" w:hAnsiTheme="minorBidi" w:cstheme="minorBidi"/>
                <w:sz w:val="14"/>
                <w:szCs w:val="14"/>
              </w:rPr>
            </w:pPr>
          </w:p>
        </w:tc>
        <w:tc>
          <w:tcPr>
            <w:tcW w:w="4379" w:type="pct"/>
            <w:vAlign w:val="center"/>
          </w:tcPr>
          <w:p w14:paraId="7EB09238" w14:textId="77777777" w:rsidR="00207058" w:rsidRPr="00F87413" w:rsidRDefault="00000000">
            <w:pPr>
              <w:rPr>
                <w:rFonts w:asciiTheme="minorBidi" w:hAnsiTheme="minorBidi" w:cstheme="minorBidi"/>
                <w:b/>
                <w:bCs/>
                <w:sz w:val="14"/>
                <w:szCs w:val="14"/>
              </w:rPr>
            </w:pPr>
            <w:r w:rsidRPr="00F87413">
              <w:rPr>
                <w:rFonts w:asciiTheme="minorBidi" w:hAnsiTheme="minorBidi" w:cstheme="minorBidi"/>
                <w:b/>
                <w:bCs/>
                <w:sz w:val="14"/>
                <w:szCs w:val="14"/>
              </w:rPr>
              <w:t>Working Group Lightning Pitches</w:t>
            </w:r>
          </w:p>
          <w:p w14:paraId="56E67D28" w14:textId="77777777"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Achievements, priorities and opportunities for participation</w:t>
            </w:r>
          </w:p>
        </w:tc>
      </w:tr>
      <w:tr w:rsidR="00207058" w:rsidRPr="00F87413" w14:paraId="75E52AE4" w14:textId="77777777" w:rsidTr="00413F5C">
        <w:trPr>
          <w:tblCellSpacing w:w="15" w:type="dxa"/>
        </w:trPr>
        <w:tc>
          <w:tcPr>
            <w:tcW w:w="574" w:type="pct"/>
            <w:vAlign w:val="center"/>
          </w:tcPr>
          <w:p w14:paraId="13E215D7" w14:textId="54D7AB37" w:rsidR="007B3BA2" w:rsidRDefault="00000000" w:rsidP="00CE6CA9">
            <w:pPr>
              <w:rPr>
                <w:rFonts w:asciiTheme="minorBidi" w:hAnsiTheme="minorBidi" w:cstheme="minorBidi"/>
                <w:sz w:val="14"/>
                <w:szCs w:val="14"/>
              </w:rPr>
            </w:pPr>
            <w:r w:rsidRPr="00F87413">
              <w:rPr>
                <w:rFonts w:asciiTheme="minorBidi" w:hAnsiTheme="minorBidi" w:cstheme="minorBidi"/>
                <w:sz w:val="14"/>
                <w:szCs w:val="14"/>
              </w:rPr>
              <w:t>14:00–15:30</w:t>
            </w:r>
          </w:p>
          <w:p w14:paraId="4C253C59" w14:textId="77777777" w:rsidR="006810E5" w:rsidRPr="00F87413" w:rsidRDefault="006810E5" w:rsidP="00CE6CA9">
            <w:pPr>
              <w:rPr>
                <w:rFonts w:asciiTheme="minorBidi" w:hAnsiTheme="minorBidi" w:cstheme="minorBidi"/>
                <w:sz w:val="14"/>
                <w:szCs w:val="14"/>
              </w:rPr>
            </w:pPr>
          </w:p>
          <w:p w14:paraId="0CF2EFF4" w14:textId="77777777" w:rsidR="00207058" w:rsidRPr="00F87413" w:rsidRDefault="00207058">
            <w:pPr>
              <w:rPr>
                <w:rFonts w:asciiTheme="minorBidi" w:hAnsiTheme="minorBidi" w:cstheme="minorBidi"/>
                <w:sz w:val="14"/>
                <w:szCs w:val="14"/>
              </w:rPr>
            </w:pPr>
          </w:p>
        </w:tc>
        <w:tc>
          <w:tcPr>
            <w:tcW w:w="4379" w:type="pct"/>
            <w:vAlign w:val="center"/>
          </w:tcPr>
          <w:p w14:paraId="5EEC135E" w14:textId="4C253CB5" w:rsidR="00207058" w:rsidRPr="00F87413" w:rsidRDefault="00000000">
            <w:pPr>
              <w:rPr>
                <w:rFonts w:asciiTheme="minorBidi" w:hAnsiTheme="minorBidi" w:cstheme="minorBidi"/>
                <w:b/>
                <w:bCs/>
                <w:sz w:val="14"/>
                <w:szCs w:val="14"/>
              </w:rPr>
            </w:pPr>
            <w:r w:rsidRPr="00F87413">
              <w:rPr>
                <w:rFonts w:asciiTheme="minorBidi" w:hAnsiTheme="minorBidi" w:cstheme="minorBidi"/>
                <w:b/>
                <w:bCs/>
                <w:i/>
                <w:iCs/>
                <w:sz w:val="14"/>
                <w:szCs w:val="14"/>
              </w:rPr>
              <w:t>From Ideas to Initiatives</w:t>
            </w:r>
            <w:r w:rsidR="00610439" w:rsidRPr="00F87413">
              <w:rPr>
                <w:rFonts w:asciiTheme="minorBidi" w:hAnsiTheme="minorBidi" w:cstheme="minorBidi"/>
                <w:i/>
                <w:iCs/>
                <w:sz w:val="14"/>
                <w:szCs w:val="14"/>
              </w:rPr>
              <w:t xml:space="preserve"> (</w:t>
            </w:r>
            <w:r w:rsidR="00CE6CA9" w:rsidRPr="00F87413">
              <w:rPr>
                <w:rFonts w:asciiTheme="minorBidi" w:hAnsiTheme="minorBidi" w:cstheme="minorBidi"/>
                <w:i/>
                <w:iCs/>
                <w:sz w:val="14"/>
                <w:szCs w:val="14"/>
              </w:rPr>
              <w:t>Working Group Action Labs</w:t>
            </w:r>
            <w:r w:rsidR="00610439" w:rsidRPr="00F87413">
              <w:rPr>
                <w:rFonts w:asciiTheme="minorBidi" w:hAnsiTheme="minorBidi" w:cstheme="minorBidi"/>
                <w:i/>
                <w:iCs/>
                <w:sz w:val="14"/>
                <w:szCs w:val="14"/>
              </w:rPr>
              <w:t>)</w:t>
            </w:r>
          </w:p>
          <w:p w14:paraId="21AFF20A" w14:textId="66754AE4" w:rsidR="00F520A4" w:rsidRPr="00F87413" w:rsidRDefault="00000000" w:rsidP="00F520A4">
            <w:pPr>
              <w:rPr>
                <w:rFonts w:asciiTheme="minorBidi" w:hAnsiTheme="minorBidi" w:cstheme="minorBidi"/>
                <w:sz w:val="14"/>
                <w:szCs w:val="14"/>
              </w:rPr>
            </w:pPr>
            <w:r w:rsidRPr="00F87413">
              <w:rPr>
                <w:rFonts w:asciiTheme="minorBidi" w:hAnsiTheme="minorBidi" w:cstheme="minorBidi"/>
                <w:sz w:val="14"/>
                <w:szCs w:val="14"/>
              </w:rPr>
              <w:t>Career Development • Communications • Mental Health • Survey</w:t>
            </w:r>
            <w:r w:rsidR="00F520A4">
              <w:rPr>
                <w:rFonts w:asciiTheme="minorBidi" w:hAnsiTheme="minorBidi" w:cstheme="minorBidi"/>
                <w:sz w:val="14"/>
                <w:szCs w:val="14"/>
              </w:rPr>
              <w:t xml:space="preserve"> • </w:t>
            </w:r>
            <w:r w:rsidR="00F520A4" w:rsidRPr="00F520A4">
              <w:rPr>
                <w:rFonts w:asciiTheme="minorBidi" w:hAnsiTheme="minorBidi" w:cstheme="minorBidi"/>
                <w:sz w:val="14"/>
                <w:szCs w:val="14"/>
              </w:rPr>
              <w:t>Open Science</w:t>
            </w:r>
            <w:r w:rsidR="00F520A4">
              <w:rPr>
                <w:rFonts w:asciiTheme="minorBidi" w:hAnsiTheme="minorBidi" w:cstheme="minorBidi"/>
                <w:sz w:val="14"/>
                <w:szCs w:val="14"/>
              </w:rPr>
              <w:t xml:space="preserve"> </w:t>
            </w:r>
            <w:r w:rsidR="00F520A4" w:rsidRPr="00F520A4">
              <w:rPr>
                <w:rFonts w:asciiTheme="minorBidi" w:hAnsiTheme="minorBidi" w:cstheme="minorBidi"/>
                <w:sz w:val="14"/>
                <w:szCs w:val="14"/>
              </w:rPr>
              <w:t xml:space="preserve">with Larissa </w:t>
            </w:r>
            <w:proofErr w:type="spellStart"/>
            <w:r w:rsidR="00F520A4" w:rsidRPr="00F520A4">
              <w:rPr>
                <w:rFonts w:asciiTheme="minorBidi" w:hAnsiTheme="minorBidi" w:cstheme="minorBidi"/>
                <w:sz w:val="14"/>
                <w:szCs w:val="14"/>
              </w:rPr>
              <w:t>Leiminger</w:t>
            </w:r>
            <w:proofErr w:type="spellEnd"/>
            <w:r w:rsidR="00F520A4" w:rsidRPr="00F520A4">
              <w:rPr>
                <w:rFonts w:asciiTheme="minorBidi" w:hAnsiTheme="minorBidi" w:cstheme="minorBidi"/>
                <w:sz w:val="14"/>
                <w:szCs w:val="14"/>
              </w:rPr>
              <w:t xml:space="preserve"> (</w:t>
            </w:r>
            <w:proofErr w:type="spellStart"/>
            <w:r w:rsidR="00F520A4" w:rsidRPr="00F520A4">
              <w:rPr>
                <w:rFonts w:asciiTheme="minorBidi" w:hAnsiTheme="minorBidi" w:cstheme="minorBidi"/>
                <w:sz w:val="14"/>
                <w:szCs w:val="14"/>
              </w:rPr>
              <w:t>MaxIT</w:t>
            </w:r>
            <w:proofErr w:type="spellEnd"/>
            <w:r w:rsidR="00F520A4" w:rsidRPr="00F520A4">
              <w:rPr>
                <w:rFonts w:asciiTheme="minorBidi" w:hAnsiTheme="minorBidi" w:cstheme="minorBidi"/>
                <w:sz w:val="14"/>
                <w:szCs w:val="14"/>
              </w:rPr>
              <w:t>), introducing the Open Science Ambassadors and current Open Science initiatives across the Max Planck Society</w:t>
            </w:r>
          </w:p>
        </w:tc>
      </w:tr>
      <w:tr w:rsidR="00207058" w:rsidRPr="00F87413" w14:paraId="4F525288" w14:textId="77777777" w:rsidTr="00413F5C">
        <w:trPr>
          <w:trHeight w:val="35"/>
          <w:tblCellSpacing w:w="15" w:type="dxa"/>
        </w:trPr>
        <w:tc>
          <w:tcPr>
            <w:tcW w:w="574" w:type="pct"/>
            <w:vAlign w:val="center"/>
          </w:tcPr>
          <w:p w14:paraId="73AB750C" w14:textId="77777777" w:rsidR="00207058" w:rsidRPr="00F87413" w:rsidRDefault="00000000">
            <w:pPr>
              <w:rPr>
                <w:rFonts w:asciiTheme="minorBidi" w:hAnsiTheme="minorBidi" w:cstheme="minorBidi"/>
                <w:b/>
                <w:bCs/>
                <w:color w:val="196B24" w:themeColor="accent3"/>
                <w:sz w:val="14"/>
                <w:szCs w:val="14"/>
              </w:rPr>
            </w:pPr>
            <w:r w:rsidRPr="00F87413">
              <w:rPr>
                <w:rStyle w:val="Strong"/>
                <w:rFonts w:asciiTheme="minorBidi" w:hAnsiTheme="minorBidi" w:cstheme="minorBidi"/>
                <w:color w:val="196B24" w:themeColor="accent3"/>
                <w:sz w:val="14"/>
                <w:szCs w:val="14"/>
              </w:rPr>
              <w:t>15:30–16:00</w:t>
            </w:r>
          </w:p>
        </w:tc>
        <w:tc>
          <w:tcPr>
            <w:tcW w:w="4379" w:type="pct"/>
            <w:vAlign w:val="center"/>
          </w:tcPr>
          <w:p w14:paraId="13B62FBE" w14:textId="77777777" w:rsidR="00207058" w:rsidRPr="00F87413" w:rsidRDefault="00000000">
            <w:pPr>
              <w:rPr>
                <w:rFonts w:asciiTheme="minorBidi" w:hAnsiTheme="minorBidi" w:cstheme="minorBidi"/>
                <w:b/>
                <w:bCs/>
                <w:color w:val="196B24" w:themeColor="accent3"/>
                <w:sz w:val="14"/>
                <w:szCs w:val="14"/>
              </w:rPr>
            </w:pPr>
            <w:r w:rsidRPr="00F87413">
              <w:rPr>
                <w:rFonts w:asciiTheme="minorBidi" w:hAnsiTheme="minorBidi" w:cstheme="minorBidi"/>
                <w:b/>
                <w:bCs/>
                <w:color w:val="196B24" w:themeColor="accent3"/>
                <w:sz w:val="14"/>
                <w:szCs w:val="14"/>
              </w:rPr>
              <w:t>Break</w:t>
            </w:r>
          </w:p>
        </w:tc>
      </w:tr>
      <w:tr w:rsidR="00207058" w:rsidRPr="00F87413" w14:paraId="409C0C9A" w14:textId="77777777" w:rsidTr="00413F5C">
        <w:trPr>
          <w:trHeight w:val="243"/>
          <w:tblCellSpacing w:w="15" w:type="dxa"/>
        </w:trPr>
        <w:tc>
          <w:tcPr>
            <w:tcW w:w="574" w:type="pct"/>
            <w:vAlign w:val="center"/>
          </w:tcPr>
          <w:p w14:paraId="24350253" w14:textId="77777777" w:rsidR="00207058" w:rsidRPr="00F87413" w:rsidRDefault="00000000">
            <w:pPr>
              <w:rPr>
                <w:rFonts w:asciiTheme="minorBidi" w:hAnsiTheme="minorBidi" w:cstheme="minorBidi"/>
                <w:b/>
                <w:bCs/>
                <w:sz w:val="14"/>
                <w:szCs w:val="14"/>
              </w:rPr>
            </w:pPr>
            <w:r w:rsidRPr="00F87413">
              <w:rPr>
                <w:rFonts w:asciiTheme="minorBidi" w:hAnsiTheme="minorBidi" w:cstheme="minorBidi"/>
                <w:b/>
                <w:bCs/>
                <w:sz w:val="14"/>
                <w:szCs w:val="14"/>
              </w:rPr>
              <w:t>16:00–18:00</w:t>
            </w:r>
          </w:p>
        </w:tc>
        <w:tc>
          <w:tcPr>
            <w:tcW w:w="4379" w:type="pct"/>
            <w:vAlign w:val="center"/>
          </w:tcPr>
          <w:p w14:paraId="20A6F89B" w14:textId="77777777" w:rsidR="00207058" w:rsidRPr="00F87413" w:rsidRDefault="00000000">
            <w:pPr>
              <w:rPr>
                <w:rFonts w:asciiTheme="minorBidi" w:hAnsiTheme="minorBidi" w:cstheme="minorBidi"/>
                <w:b/>
                <w:bCs/>
                <w:i/>
                <w:iCs/>
                <w:sz w:val="14"/>
                <w:szCs w:val="14"/>
              </w:rPr>
            </w:pPr>
            <w:r w:rsidRPr="00F87413">
              <w:rPr>
                <w:rFonts w:asciiTheme="minorBidi" w:hAnsiTheme="minorBidi" w:cstheme="minorBidi"/>
                <w:b/>
                <w:bCs/>
                <w:i/>
                <w:iCs/>
                <w:sz w:val="14"/>
                <w:szCs w:val="14"/>
              </w:rPr>
              <w:t>Looking Beyond the Postdoc</w:t>
            </w:r>
          </w:p>
        </w:tc>
      </w:tr>
      <w:tr w:rsidR="00207058" w:rsidRPr="00F87413" w14:paraId="76D5755F" w14:textId="77777777" w:rsidTr="00413F5C">
        <w:trPr>
          <w:trHeight w:val="35"/>
          <w:tblCellSpacing w:w="15" w:type="dxa"/>
        </w:trPr>
        <w:tc>
          <w:tcPr>
            <w:tcW w:w="574" w:type="pct"/>
            <w:vAlign w:val="center"/>
          </w:tcPr>
          <w:p w14:paraId="3B45278B" w14:textId="77777777"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16:00–16:30</w:t>
            </w:r>
          </w:p>
          <w:p w14:paraId="3D9C55EC" w14:textId="77777777" w:rsidR="00603076" w:rsidRPr="00F87413" w:rsidRDefault="00603076">
            <w:pPr>
              <w:rPr>
                <w:rFonts w:asciiTheme="minorBidi" w:hAnsiTheme="minorBidi" w:cstheme="minorBidi"/>
                <w:sz w:val="14"/>
                <w:szCs w:val="14"/>
              </w:rPr>
            </w:pPr>
          </w:p>
        </w:tc>
        <w:tc>
          <w:tcPr>
            <w:tcW w:w="4379" w:type="pct"/>
            <w:vAlign w:val="center"/>
          </w:tcPr>
          <w:p w14:paraId="4825318F" w14:textId="77777777" w:rsidR="0096046C" w:rsidRPr="00F87413" w:rsidRDefault="0096046C" w:rsidP="0096046C">
            <w:pPr>
              <w:rPr>
                <w:rFonts w:asciiTheme="minorBidi" w:hAnsiTheme="minorBidi" w:cstheme="minorBidi"/>
                <w:b/>
                <w:bCs/>
                <w:sz w:val="14"/>
                <w:szCs w:val="14"/>
              </w:rPr>
            </w:pPr>
            <w:r w:rsidRPr="00F87413">
              <w:rPr>
                <w:rFonts w:asciiTheme="minorBidi" w:hAnsiTheme="minorBidi" w:cstheme="minorBidi"/>
                <w:b/>
                <w:bCs/>
                <w:sz w:val="14"/>
                <w:szCs w:val="14"/>
              </w:rPr>
              <w:t>Navigating Academic Careers</w:t>
            </w:r>
          </w:p>
          <w:p w14:paraId="5A89E2FA" w14:textId="7E5D5051" w:rsidR="00207058" w:rsidRPr="00F87413" w:rsidRDefault="00000000" w:rsidP="00CA2CEE">
            <w:pPr>
              <w:rPr>
                <w:rFonts w:asciiTheme="minorBidi" w:hAnsiTheme="minorBidi" w:cstheme="minorBidi"/>
                <w:sz w:val="14"/>
                <w:szCs w:val="14"/>
              </w:rPr>
            </w:pPr>
            <w:r w:rsidRPr="00F87413">
              <w:rPr>
                <w:rFonts w:asciiTheme="minorBidi" w:hAnsiTheme="minorBidi" w:cstheme="minorBidi"/>
                <w:b/>
                <w:bCs/>
                <w:sz w:val="14"/>
                <w:szCs w:val="14"/>
              </w:rPr>
              <w:t>Maike Schade</w:t>
            </w:r>
            <w:r w:rsidRPr="00F87413">
              <w:rPr>
                <w:rFonts w:asciiTheme="minorBidi" w:hAnsiTheme="minorBidi" w:cstheme="minorBidi"/>
                <w:sz w:val="14"/>
                <w:szCs w:val="14"/>
              </w:rPr>
              <w:t xml:space="preserve"> (</w:t>
            </w:r>
            <w:r w:rsidRPr="00F87413">
              <w:rPr>
                <w:rFonts w:asciiTheme="minorBidi" w:hAnsiTheme="minorBidi" w:cstheme="minorBidi"/>
                <w:i/>
                <w:iCs/>
                <w:sz w:val="14"/>
                <w:szCs w:val="14"/>
              </w:rPr>
              <w:t>academics</w:t>
            </w:r>
            <w:r w:rsidRPr="00F87413">
              <w:rPr>
                <w:rFonts w:asciiTheme="minorBidi" w:hAnsiTheme="minorBidi" w:cstheme="minorBidi"/>
                <w:sz w:val="14"/>
                <w:szCs w:val="14"/>
              </w:rPr>
              <w:t>)</w:t>
            </w:r>
            <w:r w:rsidR="009E75DB">
              <w:rPr>
                <w:rFonts w:asciiTheme="minorBidi" w:hAnsiTheme="minorBidi" w:cstheme="minorBidi"/>
                <w:sz w:val="14"/>
                <w:szCs w:val="14"/>
              </w:rPr>
              <w:t>,</w:t>
            </w:r>
            <w:r w:rsidR="00F87413" w:rsidRPr="00F87413">
              <w:rPr>
                <w:rFonts w:asciiTheme="minorBidi" w:hAnsiTheme="minorBidi" w:cstheme="minorBidi"/>
                <w:sz w:val="14"/>
                <w:szCs w:val="14"/>
              </w:rPr>
              <w:t xml:space="preserve"> with</w:t>
            </w:r>
            <w:r w:rsidR="00CA2CEE" w:rsidRPr="00F87413">
              <w:rPr>
                <w:rFonts w:asciiTheme="minorBidi" w:hAnsiTheme="minorBidi" w:cstheme="minorBidi"/>
                <w:sz w:val="14"/>
                <w:szCs w:val="14"/>
              </w:rPr>
              <w:t xml:space="preserve"> </w:t>
            </w:r>
            <w:proofErr w:type="spellStart"/>
            <w:r w:rsidR="00CA2CEE" w:rsidRPr="00F87413">
              <w:rPr>
                <w:rFonts w:asciiTheme="minorBidi" w:hAnsiTheme="minorBidi" w:cstheme="minorBidi"/>
                <w:sz w:val="14"/>
                <w:szCs w:val="14"/>
              </w:rPr>
              <w:t>PostdocNet</w:t>
            </w:r>
            <w:proofErr w:type="spellEnd"/>
            <w:r w:rsidR="00CA2CEE" w:rsidRPr="00F87413">
              <w:rPr>
                <w:rFonts w:asciiTheme="minorBidi" w:hAnsiTheme="minorBidi" w:cstheme="minorBidi"/>
                <w:sz w:val="14"/>
                <w:szCs w:val="14"/>
              </w:rPr>
              <w:t xml:space="preserve"> alumni </w:t>
            </w:r>
            <w:r w:rsidR="00F87413" w:rsidRPr="00F87413">
              <w:rPr>
                <w:rFonts w:asciiTheme="minorBidi" w:hAnsiTheme="minorBidi" w:cstheme="minorBidi"/>
                <w:b/>
                <w:bCs/>
                <w:sz w:val="14"/>
                <w:szCs w:val="14"/>
              </w:rPr>
              <w:t>Dr K</w:t>
            </w:r>
            <w:r w:rsidR="00CA2CEE" w:rsidRPr="00F87413">
              <w:rPr>
                <w:rFonts w:asciiTheme="minorBidi" w:hAnsiTheme="minorBidi" w:cstheme="minorBidi"/>
                <w:b/>
                <w:bCs/>
                <w:sz w:val="14"/>
                <w:szCs w:val="14"/>
              </w:rPr>
              <w:t xml:space="preserve">arina Pombo-Garcia (BMS) </w:t>
            </w:r>
            <w:r w:rsidR="00CA2CEE" w:rsidRPr="00F87413">
              <w:rPr>
                <w:rFonts w:asciiTheme="minorBidi" w:hAnsiTheme="minorBidi" w:cstheme="minorBidi"/>
                <w:sz w:val="14"/>
                <w:szCs w:val="14"/>
              </w:rPr>
              <w:t>and</w:t>
            </w:r>
            <w:r w:rsidR="00CA2CEE" w:rsidRPr="00F87413">
              <w:rPr>
                <w:rFonts w:asciiTheme="minorBidi" w:hAnsiTheme="minorBidi" w:cstheme="minorBidi"/>
                <w:b/>
                <w:bCs/>
                <w:sz w:val="14"/>
                <w:szCs w:val="14"/>
              </w:rPr>
              <w:t xml:space="preserve"> </w:t>
            </w:r>
            <w:r w:rsidR="00F87413" w:rsidRPr="00F87413">
              <w:rPr>
                <w:rFonts w:asciiTheme="minorBidi" w:hAnsiTheme="minorBidi" w:cstheme="minorBidi"/>
                <w:b/>
                <w:bCs/>
                <w:sz w:val="14"/>
                <w:szCs w:val="14"/>
              </w:rPr>
              <w:t xml:space="preserve">Dr </w:t>
            </w:r>
            <w:proofErr w:type="spellStart"/>
            <w:r w:rsidR="00F87413" w:rsidRPr="00F87413">
              <w:rPr>
                <w:rFonts w:asciiTheme="minorBidi" w:hAnsiTheme="minorBidi" w:cstheme="minorBidi"/>
                <w:b/>
                <w:bCs/>
                <w:sz w:val="14"/>
                <w:szCs w:val="14"/>
              </w:rPr>
              <w:t>S</w:t>
            </w:r>
            <w:r w:rsidR="00CA2CEE" w:rsidRPr="00F87413">
              <w:rPr>
                <w:rFonts w:asciiTheme="minorBidi" w:hAnsiTheme="minorBidi" w:cstheme="minorBidi"/>
                <w:b/>
                <w:bCs/>
                <w:sz w:val="14"/>
                <w:szCs w:val="14"/>
              </w:rPr>
              <w:t>inuhé</w:t>
            </w:r>
            <w:proofErr w:type="spellEnd"/>
            <w:r w:rsidR="00CA2CEE" w:rsidRPr="00F87413">
              <w:rPr>
                <w:rFonts w:asciiTheme="minorBidi" w:hAnsiTheme="minorBidi" w:cstheme="minorBidi"/>
                <w:b/>
                <w:bCs/>
                <w:sz w:val="14"/>
                <w:szCs w:val="14"/>
              </w:rPr>
              <w:t xml:space="preserve"> Perea (CPTS)</w:t>
            </w:r>
          </w:p>
        </w:tc>
      </w:tr>
      <w:tr w:rsidR="00207058" w:rsidRPr="00F87413" w14:paraId="109B05D8" w14:textId="77777777" w:rsidTr="00413F5C">
        <w:trPr>
          <w:trHeight w:val="184"/>
          <w:tblCellSpacing w:w="15" w:type="dxa"/>
        </w:trPr>
        <w:tc>
          <w:tcPr>
            <w:tcW w:w="574" w:type="pct"/>
            <w:vAlign w:val="center"/>
          </w:tcPr>
          <w:p w14:paraId="25CD8F17" w14:textId="77777777" w:rsidR="00207058" w:rsidRDefault="00000000">
            <w:pPr>
              <w:rPr>
                <w:rFonts w:asciiTheme="minorBidi" w:hAnsiTheme="minorBidi" w:cstheme="minorBidi"/>
                <w:sz w:val="14"/>
                <w:szCs w:val="14"/>
              </w:rPr>
            </w:pPr>
            <w:r w:rsidRPr="00F87413">
              <w:rPr>
                <w:rFonts w:asciiTheme="minorBidi" w:hAnsiTheme="minorBidi" w:cstheme="minorBidi"/>
                <w:sz w:val="14"/>
                <w:szCs w:val="14"/>
              </w:rPr>
              <w:t>16:30–17:00</w:t>
            </w:r>
          </w:p>
          <w:p w14:paraId="63138093" w14:textId="77777777" w:rsidR="006810E5" w:rsidRPr="00F87413" w:rsidRDefault="006810E5">
            <w:pPr>
              <w:rPr>
                <w:rFonts w:asciiTheme="minorBidi" w:hAnsiTheme="minorBidi" w:cstheme="minorBidi"/>
                <w:sz w:val="14"/>
                <w:szCs w:val="14"/>
              </w:rPr>
            </w:pPr>
          </w:p>
          <w:p w14:paraId="7604B492" w14:textId="77777777" w:rsidR="00603076" w:rsidRPr="00F87413" w:rsidRDefault="00603076">
            <w:pPr>
              <w:rPr>
                <w:rFonts w:asciiTheme="minorBidi" w:hAnsiTheme="minorBidi" w:cstheme="minorBidi"/>
                <w:sz w:val="14"/>
                <w:szCs w:val="14"/>
              </w:rPr>
            </w:pPr>
          </w:p>
        </w:tc>
        <w:tc>
          <w:tcPr>
            <w:tcW w:w="4379" w:type="pct"/>
            <w:vAlign w:val="center"/>
          </w:tcPr>
          <w:p w14:paraId="2D903702" w14:textId="1BCE6CFC" w:rsidR="00207058" w:rsidRPr="00F87413" w:rsidRDefault="00000000" w:rsidP="00D565A9">
            <w:pPr>
              <w:rPr>
                <w:rFonts w:asciiTheme="minorBidi" w:hAnsiTheme="minorBidi" w:cstheme="minorBidi"/>
                <w:sz w:val="14"/>
                <w:szCs w:val="14"/>
              </w:rPr>
            </w:pPr>
            <w:r w:rsidRPr="00F87413">
              <w:rPr>
                <w:rFonts w:asciiTheme="minorBidi" w:hAnsiTheme="minorBidi" w:cstheme="minorBidi"/>
                <w:b/>
                <w:bCs/>
                <w:sz w:val="14"/>
                <w:szCs w:val="14"/>
              </w:rPr>
              <w:t>Scientific Innovation in Practice</w:t>
            </w:r>
            <w:r w:rsidRPr="00F87413">
              <w:rPr>
                <w:rFonts w:asciiTheme="minorBidi" w:hAnsiTheme="minorBidi" w:cstheme="minorBidi"/>
                <w:b/>
                <w:bCs/>
                <w:sz w:val="14"/>
                <w:szCs w:val="14"/>
              </w:rPr>
              <w:br/>
              <w:t>Dr Chen Chen-Wacker</w:t>
            </w:r>
            <w:r w:rsidRPr="00F87413">
              <w:rPr>
                <w:rFonts w:asciiTheme="minorBidi" w:hAnsiTheme="minorBidi" w:cstheme="minorBidi"/>
                <w:sz w:val="14"/>
                <w:szCs w:val="14"/>
              </w:rPr>
              <w:t xml:space="preserve"> (E-BLOT Life Science)</w:t>
            </w:r>
            <w:r w:rsidR="00C820C7" w:rsidRPr="00F87413">
              <w:rPr>
                <w:rFonts w:asciiTheme="minorBidi" w:hAnsiTheme="minorBidi" w:cstheme="minorBidi"/>
                <w:sz w:val="14"/>
                <w:szCs w:val="14"/>
              </w:rPr>
              <w:t xml:space="preserve">, </w:t>
            </w:r>
            <w:r w:rsidR="00CA2CEE" w:rsidRPr="00F87413">
              <w:rPr>
                <w:rFonts w:asciiTheme="minorBidi" w:hAnsiTheme="minorBidi" w:cstheme="minorBidi"/>
                <w:sz w:val="14"/>
                <w:szCs w:val="14"/>
              </w:rPr>
              <w:t xml:space="preserve">with </w:t>
            </w:r>
            <w:proofErr w:type="spellStart"/>
            <w:r w:rsidR="00CA2CEE" w:rsidRPr="00F87413">
              <w:rPr>
                <w:rFonts w:asciiTheme="minorBidi" w:hAnsiTheme="minorBidi" w:cstheme="minorBidi"/>
                <w:sz w:val="14"/>
                <w:szCs w:val="14"/>
              </w:rPr>
              <w:t>PostdocNet</w:t>
            </w:r>
            <w:proofErr w:type="spellEnd"/>
            <w:r w:rsidR="00CA2CEE" w:rsidRPr="00F87413">
              <w:rPr>
                <w:rFonts w:asciiTheme="minorBidi" w:hAnsiTheme="minorBidi" w:cstheme="minorBidi"/>
                <w:sz w:val="14"/>
                <w:szCs w:val="14"/>
              </w:rPr>
              <w:t xml:space="preserve"> alumni </w:t>
            </w:r>
            <w:r w:rsidR="00F87413" w:rsidRPr="00F87413">
              <w:rPr>
                <w:rFonts w:asciiTheme="minorBidi" w:hAnsiTheme="minorBidi" w:cstheme="minorBidi"/>
                <w:b/>
                <w:bCs/>
                <w:sz w:val="14"/>
                <w:szCs w:val="14"/>
              </w:rPr>
              <w:t>Dr P</w:t>
            </w:r>
            <w:r w:rsidR="00CA2CEE" w:rsidRPr="00F87413">
              <w:rPr>
                <w:rFonts w:asciiTheme="minorBidi" w:hAnsiTheme="minorBidi" w:cstheme="minorBidi"/>
                <w:b/>
                <w:bCs/>
                <w:sz w:val="14"/>
                <w:szCs w:val="14"/>
              </w:rPr>
              <w:t>ablo Ruiz de Olano (HSS)</w:t>
            </w:r>
            <w:r w:rsidR="00FF3090">
              <w:rPr>
                <w:rFonts w:asciiTheme="minorBidi" w:hAnsiTheme="minorBidi" w:cstheme="minorBidi"/>
                <w:sz w:val="14"/>
                <w:szCs w:val="14"/>
              </w:rPr>
              <w:t>,</w:t>
            </w:r>
            <w:r w:rsidR="00CA2CEE" w:rsidRPr="00F87413">
              <w:rPr>
                <w:rFonts w:asciiTheme="minorBidi" w:hAnsiTheme="minorBidi" w:cstheme="minorBidi"/>
                <w:b/>
                <w:bCs/>
                <w:sz w:val="14"/>
                <w:szCs w:val="14"/>
              </w:rPr>
              <w:t xml:space="preserve"> </w:t>
            </w:r>
            <w:r w:rsidR="00F87413" w:rsidRPr="00F87413">
              <w:rPr>
                <w:rFonts w:asciiTheme="minorBidi" w:hAnsiTheme="minorBidi" w:cstheme="minorBidi"/>
                <w:b/>
                <w:bCs/>
                <w:sz w:val="14"/>
                <w:szCs w:val="14"/>
              </w:rPr>
              <w:t>Dr</w:t>
            </w:r>
            <w:r w:rsidR="00446F5D">
              <w:rPr>
                <w:rFonts w:asciiTheme="minorBidi" w:hAnsiTheme="minorBidi" w:cstheme="minorBidi"/>
                <w:b/>
                <w:bCs/>
                <w:sz w:val="14"/>
                <w:szCs w:val="14"/>
              </w:rPr>
              <w:t xml:space="preserve"> </w:t>
            </w:r>
            <w:r w:rsidR="00F87413" w:rsidRPr="00F87413">
              <w:rPr>
                <w:rFonts w:asciiTheme="minorBidi" w:hAnsiTheme="minorBidi" w:cstheme="minorBidi"/>
                <w:b/>
                <w:bCs/>
                <w:sz w:val="14"/>
                <w:szCs w:val="14"/>
              </w:rPr>
              <w:t>J</w:t>
            </w:r>
            <w:r w:rsidR="00CA2CEE" w:rsidRPr="00F87413">
              <w:rPr>
                <w:rFonts w:asciiTheme="minorBidi" w:hAnsiTheme="minorBidi" w:cstheme="minorBidi"/>
                <w:b/>
                <w:bCs/>
                <w:sz w:val="14"/>
                <w:szCs w:val="14"/>
              </w:rPr>
              <w:t>acob Davidson (BMS)</w:t>
            </w:r>
            <w:r w:rsidR="00D565A9">
              <w:rPr>
                <w:rFonts w:asciiTheme="minorBidi" w:hAnsiTheme="minorBidi" w:cstheme="minorBidi"/>
                <w:b/>
                <w:bCs/>
                <w:sz w:val="14"/>
                <w:szCs w:val="14"/>
              </w:rPr>
              <w:t xml:space="preserve"> </w:t>
            </w:r>
            <w:r w:rsidR="00D565A9" w:rsidRPr="00D565A9">
              <w:rPr>
                <w:rFonts w:asciiTheme="minorBidi" w:hAnsiTheme="minorBidi" w:cstheme="minorBidi"/>
                <w:sz w:val="14"/>
                <w:szCs w:val="14"/>
              </w:rPr>
              <w:t xml:space="preserve">and </w:t>
            </w:r>
            <w:r w:rsidR="00D565A9">
              <w:rPr>
                <w:rFonts w:asciiTheme="minorBidi" w:hAnsiTheme="minorBidi" w:cstheme="minorBidi"/>
                <w:b/>
                <w:bCs/>
                <w:sz w:val="14"/>
                <w:szCs w:val="14"/>
              </w:rPr>
              <w:t xml:space="preserve">Dr </w:t>
            </w:r>
            <w:r w:rsidR="00D565A9" w:rsidRPr="00D565A9">
              <w:rPr>
                <w:rFonts w:asciiTheme="minorBidi" w:hAnsiTheme="minorBidi" w:cstheme="minorBidi"/>
                <w:b/>
                <w:bCs/>
                <w:sz w:val="14"/>
                <w:szCs w:val="14"/>
              </w:rPr>
              <w:t>Olga Koshkina</w:t>
            </w:r>
            <w:r w:rsidR="00D565A9">
              <w:rPr>
                <w:rFonts w:asciiTheme="minorBidi" w:hAnsiTheme="minorBidi" w:cstheme="minorBidi"/>
                <w:b/>
                <w:bCs/>
                <w:sz w:val="14"/>
                <w:szCs w:val="14"/>
              </w:rPr>
              <w:t xml:space="preserve"> (CPTS)</w:t>
            </w:r>
          </w:p>
        </w:tc>
      </w:tr>
      <w:tr w:rsidR="00207058" w:rsidRPr="00F87413" w14:paraId="0DA54069" w14:textId="77777777" w:rsidTr="00413F5C">
        <w:trPr>
          <w:trHeight w:val="395"/>
          <w:tblCellSpacing w:w="15" w:type="dxa"/>
        </w:trPr>
        <w:tc>
          <w:tcPr>
            <w:tcW w:w="574" w:type="pct"/>
            <w:vAlign w:val="center"/>
          </w:tcPr>
          <w:p w14:paraId="517FFA81" w14:textId="77777777"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17:00–18:00</w:t>
            </w:r>
          </w:p>
          <w:p w14:paraId="3CC51F09" w14:textId="77777777" w:rsidR="00133113" w:rsidRPr="00F87413" w:rsidRDefault="00133113">
            <w:pPr>
              <w:rPr>
                <w:rFonts w:asciiTheme="minorBidi" w:hAnsiTheme="minorBidi" w:cstheme="minorBidi"/>
                <w:sz w:val="14"/>
                <w:szCs w:val="14"/>
              </w:rPr>
            </w:pPr>
          </w:p>
          <w:p w14:paraId="263BF933" w14:textId="77777777" w:rsidR="00133113" w:rsidRPr="00F87413" w:rsidRDefault="00133113">
            <w:pPr>
              <w:rPr>
                <w:rFonts w:asciiTheme="minorBidi" w:hAnsiTheme="minorBidi" w:cstheme="minorBidi"/>
                <w:sz w:val="14"/>
                <w:szCs w:val="14"/>
              </w:rPr>
            </w:pPr>
          </w:p>
        </w:tc>
        <w:tc>
          <w:tcPr>
            <w:tcW w:w="4379" w:type="pct"/>
            <w:vAlign w:val="center"/>
          </w:tcPr>
          <w:p w14:paraId="5FAEDD83" w14:textId="77777777" w:rsidR="00207058" w:rsidRPr="00F87413" w:rsidRDefault="00F466F3" w:rsidP="00F466F3">
            <w:pPr>
              <w:rPr>
                <w:rFonts w:asciiTheme="minorBidi" w:hAnsiTheme="minorBidi" w:cstheme="minorBidi"/>
                <w:i/>
                <w:iCs/>
                <w:sz w:val="14"/>
                <w:szCs w:val="14"/>
              </w:rPr>
            </w:pPr>
            <w:r w:rsidRPr="00F87413">
              <w:rPr>
                <w:rFonts w:asciiTheme="minorBidi" w:hAnsiTheme="minorBidi" w:cstheme="minorBidi"/>
                <w:b/>
                <w:bCs/>
                <w:sz w:val="14"/>
                <w:szCs w:val="14"/>
              </w:rPr>
              <w:t>Career Paths, Innovation and Impact: Dialogue Across Academia and Beyond</w:t>
            </w:r>
            <w:r w:rsidRPr="00F87413">
              <w:rPr>
                <w:rFonts w:asciiTheme="minorBidi" w:hAnsiTheme="minorBidi" w:cstheme="minorBidi"/>
                <w:b/>
                <w:bCs/>
                <w:i/>
                <w:iCs/>
                <w:sz w:val="14"/>
                <w:szCs w:val="14"/>
              </w:rPr>
              <w:t xml:space="preserve"> </w:t>
            </w:r>
            <w:r w:rsidRPr="00F87413">
              <w:rPr>
                <w:rFonts w:asciiTheme="minorBidi" w:hAnsiTheme="minorBidi" w:cstheme="minorBidi"/>
                <w:i/>
                <w:iCs/>
                <w:sz w:val="14"/>
                <w:szCs w:val="14"/>
              </w:rPr>
              <w:t>(Panel Discussion)</w:t>
            </w:r>
          </w:p>
          <w:p w14:paraId="09BCC1A0" w14:textId="77777777" w:rsidR="00D239B8" w:rsidRPr="00F87413" w:rsidRDefault="00D239B8" w:rsidP="00D239B8">
            <w:pPr>
              <w:rPr>
                <w:rFonts w:asciiTheme="minorBidi" w:hAnsiTheme="minorBidi" w:cstheme="minorBidi"/>
                <w:i/>
                <w:iCs/>
                <w:sz w:val="14"/>
                <w:szCs w:val="14"/>
              </w:rPr>
            </w:pPr>
            <w:r w:rsidRPr="00F87413">
              <w:rPr>
                <w:rFonts w:asciiTheme="minorBidi" w:hAnsiTheme="minorBidi" w:cstheme="minorBidi"/>
                <w:i/>
                <w:iCs/>
                <w:sz w:val="14"/>
                <w:szCs w:val="14"/>
              </w:rPr>
              <w:t xml:space="preserve">How can postdocs turn their expertise into diverse careers, innovation and impact within and beyond academia? </w:t>
            </w:r>
          </w:p>
          <w:p w14:paraId="65D3E92D" w14:textId="5D75C2BD" w:rsidR="00133113" w:rsidRPr="00F87413" w:rsidRDefault="00133113" w:rsidP="00D239B8">
            <w:pPr>
              <w:rPr>
                <w:rFonts w:asciiTheme="minorBidi" w:hAnsiTheme="minorBidi" w:cstheme="minorBidi"/>
                <w:sz w:val="14"/>
                <w:szCs w:val="14"/>
              </w:rPr>
            </w:pPr>
            <w:r w:rsidRPr="00F87413">
              <w:rPr>
                <w:rFonts w:asciiTheme="minorBidi" w:hAnsiTheme="minorBidi" w:cstheme="minorBidi"/>
                <w:sz w:val="14"/>
                <w:szCs w:val="14"/>
              </w:rPr>
              <w:t xml:space="preserve">Academia and industry representatives together with former and current </w:t>
            </w:r>
            <w:proofErr w:type="spellStart"/>
            <w:r w:rsidRPr="00F87413">
              <w:rPr>
                <w:rFonts w:asciiTheme="minorBidi" w:hAnsiTheme="minorBidi" w:cstheme="minorBidi"/>
                <w:sz w:val="14"/>
                <w:szCs w:val="14"/>
              </w:rPr>
              <w:t>PostdocNet</w:t>
            </w:r>
            <w:proofErr w:type="spellEnd"/>
            <w:r w:rsidRPr="00F87413">
              <w:rPr>
                <w:rFonts w:asciiTheme="minorBidi" w:hAnsiTheme="minorBidi" w:cstheme="minorBidi"/>
                <w:sz w:val="14"/>
                <w:szCs w:val="14"/>
              </w:rPr>
              <w:t xml:space="preserve"> members</w:t>
            </w:r>
          </w:p>
        </w:tc>
      </w:tr>
      <w:tr w:rsidR="00207058" w:rsidRPr="00F87413" w14:paraId="6E966641" w14:textId="77777777" w:rsidTr="00413F5C">
        <w:trPr>
          <w:tblCellSpacing w:w="15" w:type="dxa"/>
        </w:trPr>
        <w:tc>
          <w:tcPr>
            <w:tcW w:w="574" w:type="pct"/>
            <w:vAlign w:val="center"/>
          </w:tcPr>
          <w:p w14:paraId="17A4C68D" w14:textId="77777777" w:rsidR="00207058" w:rsidRPr="00F87413" w:rsidRDefault="00000000">
            <w:pPr>
              <w:rPr>
                <w:rFonts w:asciiTheme="minorBidi" w:hAnsiTheme="minorBidi" w:cstheme="minorBidi"/>
                <w:b/>
                <w:bCs/>
                <w:color w:val="196B24" w:themeColor="accent3"/>
                <w:sz w:val="14"/>
                <w:szCs w:val="14"/>
              </w:rPr>
            </w:pPr>
            <w:r w:rsidRPr="00F87413">
              <w:rPr>
                <w:rFonts w:asciiTheme="minorBidi" w:hAnsiTheme="minorBidi" w:cstheme="minorBidi"/>
                <w:b/>
                <w:bCs/>
                <w:color w:val="196B24" w:themeColor="accent3"/>
                <w:sz w:val="14"/>
                <w:szCs w:val="14"/>
              </w:rPr>
              <w:t>18:00–19:00</w:t>
            </w:r>
          </w:p>
        </w:tc>
        <w:tc>
          <w:tcPr>
            <w:tcW w:w="4379" w:type="pct"/>
            <w:vAlign w:val="center"/>
          </w:tcPr>
          <w:p w14:paraId="2761D0DD" w14:textId="77777777" w:rsidR="00207058" w:rsidRPr="00F87413" w:rsidRDefault="00000000">
            <w:pPr>
              <w:rPr>
                <w:rFonts w:asciiTheme="minorBidi" w:hAnsiTheme="minorBidi" w:cstheme="minorBidi"/>
                <w:b/>
                <w:bCs/>
                <w:color w:val="196B24" w:themeColor="accent3"/>
                <w:sz w:val="14"/>
                <w:szCs w:val="14"/>
              </w:rPr>
            </w:pPr>
            <w:r w:rsidRPr="00F87413">
              <w:rPr>
                <w:rFonts w:asciiTheme="minorBidi" w:hAnsiTheme="minorBidi" w:cstheme="minorBidi"/>
                <w:b/>
                <w:bCs/>
                <w:color w:val="196B24" w:themeColor="accent3"/>
                <w:sz w:val="14"/>
                <w:szCs w:val="14"/>
              </w:rPr>
              <w:t>Dinner</w:t>
            </w:r>
          </w:p>
        </w:tc>
      </w:tr>
      <w:tr w:rsidR="00207058" w:rsidRPr="00F87413" w14:paraId="565D9CC9" w14:textId="77777777" w:rsidTr="00413F5C">
        <w:trPr>
          <w:tblCellSpacing w:w="15" w:type="dxa"/>
        </w:trPr>
        <w:tc>
          <w:tcPr>
            <w:tcW w:w="574" w:type="pct"/>
            <w:vAlign w:val="center"/>
          </w:tcPr>
          <w:p w14:paraId="5A020E09" w14:textId="65103596" w:rsidR="00207058" w:rsidRPr="00F87413" w:rsidRDefault="00000000" w:rsidP="00133113">
            <w:pPr>
              <w:rPr>
                <w:rFonts w:asciiTheme="minorBidi" w:hAnsiTheme="minorBidi" w:cstheme="minorBidi"/>
                <w:b/>
                <w:bCs/>
                <w:sz w:val="14"/>
                <w:szCs w:val="14"/>
              </w:rPr>
            </w:pPr>
            <w:r w:rsidRPr="00F87413">
              <w:rPr>
                <w:rFonts w:asciiTheme="minorBidi" w:hAnsiTheme="minorBidi" w:cstheme="minorBidi"/>
                <w:b/>
                <w:bCs/>
                <w:sz w:val="14"/>
                <w:szCs w:val="14"/>
              </w:rPr>
              <w:t>19:00–20:30</w:t>
            </w:r>
          </w:p>
          <w:p w14:paraId="1A8A35E5" w14:textId="77777777" w:rsidR="00CE6CA9" w:rsidRPr="00F87413" w:rsidRDefault="00CE6CA9">
            <w:pPr>
              <w:rPr>
                <w:rFonts w:asciiTheme="minorBidi" w:hAnsiTheme="minorBidi" w:cstheme="minorBidi"/>
                <w:sz w:val="14"/>
                <w:szCs w:val="14"/>
              </w:rPr>
            </w:pPr>
          </w:p>
          <w:p w14:paraId="1BE158FF" w14:textId="77777777" w:rsidR="00CE6CA9" w:rsidRPr="00F87413" w:rsidRDefault="00CE6CA9">
            <w:pPr>
              <w:rPr>
                <w:rFonts w:asciiTheme="minorBidi" w:hAnsiTheme="minorBidi" w:cstheme="minorBidi"/>
                <w:sz w:val="14"/>
                <w:szCs w:val="14"/>
              </w:rPr>
            </w:pPr>
          </w:p>
        </w:tc>
        <w:tc>
          <w:tcPr>
            <w:tcW w:w="4379" w:type="pct"/>
            <w:vAlign w:val="center"/>
          </w:tcPr>
          <w:p w14:paraId="76E450AD" w14:textId="2163A919" w:rsidR="00207058" w:rsidRPr="00F87413" w:rsidRDefault="00000000" w:rsidP="00CE6CA9">
            <w:pPr>
              <w:rPr>
                <w:rFonts w:asciiTheme="minorBidi" w:hAnsiTheme="minorBidi" w:cstheme="minorBidi"/>
                <w:i/>
                <w:iCs/>
                <w:sz w:val="14"/>
                <w:szCs w:val="14"/>
              </w:rPr>
            </w:pPr>
            <w:r w:rsidRPr="00F87413">
              <w:rPr>
                <w:rFonts w:asciiTheme="minorBidi" w:hAnsiTheme="minorBidi" w:cstheme="minorBidi"/>
                <w:b/>
                <w:bCs/>
                <w:i/>
                <w:iCs/>
                <w:sz w:val="14"/>
                <w:szCs w:val="14"/>
              </w:rPr>
              <w:t>Turning Ideas into Impact</w:t>
            </w:r>
            <w:r w:rsidR="00CE6CA9" w:rsidRPr="00F87413">
              <w:rPr>
                <w:rFonts w:asciiTheme="minorBidi" w:hAnsiTheme="minorBidi" w:cstheme="minorBidi"/>
                <w:b/>
                <w:bCs/>
                <w:i/>
                <w:iCs/>
                <w:sz w:val="14"/>
                <w:szCs w:val="14"/>
              </w:rPr>
              <w:t xml:space="preserve"> </w:t>
            </w:r>
            <w:r w:rsidR="00610439" w:rsidRPr="00F87413">
              <w:rPr>
                <w:rFonts w:asciiTheme="minorBidi" w:hAnsiTheme="minorBidi" w:cstheme="minorBidi"/>
                <w:i/>
                <w:iCs/>
                <w:sz w:val="14"/>
                <w:szCs w:val="14"/>
              </w:rPr>
              <w:t>(</w:t>
            </w:r>
            <w:r w:rsidR="00CE6CA9" w:rsidRPr="00F87413">
              <w:rPr>
                <w:rFonts w:asciiTheme="minorBidi" w:hAnsiTheme="minorBidi" w:cstheme="minorBidi"/>
                <w:i/>
                <w:iCs/>
                <w:sz w:val="14"/>
                <w:szCs w:val="14"/>
              </w:rPr>
              <w:t>Community Innovation Forum</w:t>
            </w:r>
            <w:r w:rsidR="00610439" w:rsidRPr="00F87413">
              <w:rPr>
                <w:rFonts w:asciiTheme="minorBidi" w:hAnsiTheme="minorBidi" w:cstheme="minorBidi"/>
                <w:i/>
                <w:iCs/>
                <w:sz w:val="14"/>
                <w:szCs w:val="14"/>
              </w:rPr>
              <w:t>)</w:t>
            </w:r>
          </w:p>
          <w:p w14:paraId="2FF7F423" w14:textId="77777777"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Presentation and discussion of the most promising ideas emerging from the Working Group Action Labs, identifying opportunities for collaboration and defining the next steps for implementation</w:t>
            </w:r>
          </w:p>
        </w:tc>
      </w:tr>
      <w:tr w:rsidR="00207058" w:rsidRPr="00F87413" w14:paraId="079590A0" w14:textId="77777777" w:rsidTr="00413F5C">
        <w:trPr>
          <w:trHeight w:val="141"/>
          <w:tblCellSpacing w:w="15" w:type="dxa"/>
        </w:trPr>
        <w:tc>
          <w:tcPr>
            <w:tcW w:w="574" w:type="pct"/>
            <w:vAlign w:val="center"/>
          </w:tcPr>
          <w:p w14:paraId="28F50CBA" w14:textId="3292FCC9" w:rsidR="00207058" w:rsidRPr="00F87413" w:rsidRDefault="00000000" w:rsidP="00CE6CA9">
            <w:pPr>
              <w:rPr>
                <w:rFonts w:asciiTheme="minorBidi" w:hAnsiTheme="minorBidi" w:cstheme="minorBidi"/>
                <w:b/>
                <w:bCs/>
                <w:sz w:val="14"/>
                <w:szCs w:val="14"/>
              </w:rPr>
            </w:pPr>
            <w:r w:rsidRPr="00F87413">
              <w:rPr>
                <w:rFonts w:asciiTheme="minorBidi" w:hAnsiTheme="minorBidi" w:cstheme="minorBidi"/>
                <w:b/>
                <w:bCs/>
                <w:sz w:val="14"/>
                <w:szCs w:val="14"/>
              </w:rPr>
              <w:t>20:30–22:00</w:t>
            </w:r>
          </w:p>
          <w:p w14:paraId="5BF60466" w14:textId="77777777" w:rsidR="00207058" w:rsidRPr="00F87413" w:rsidRDefault="00207058">
            <w:pPr>
              <w:rPr>
                <w:rFonts w:asciiTheme="minorBidi" w:hAnsiTheme="minorBidi" w:cstheme="minorBidi"/>
                <w:sz w:val="14"/>
                <w:szCs w:val="14"/>
              </w:rPr>
            </w:pPr>
          </w:p>
        </w:tc>
        <w:tc>
          <w:tcPr>
            <w:tcW w:w="4379" w:type="pct"/>
            <w:vAlign w:val="center"/>
          </w:tcPr>
          <w:p w14:paraId="0813AC2D" w14:textId="77777777" w:rsidR="00207058" w:rsidRPr="00F87413" w:rsidRDefault="00000000">
            <w:pPr>
              <w:rPr>
                <w:rFonts w:asciiTheme="minorBidi" w:hAnsiTheme="minorBidi" w:cstheme="minorBidi"/>
                <w:b/>
                <w:bCs/>
                <w:sz w:val="14"/>
                <w:szCs w:val="14"/>
              </w:rPr>
            </w:pPr>
            <w:r w:rsidRPr="00F87413">
              <w:rPr>
                <w:rFonts w:asciiTheme="minorBidi" w:hAnsiTheme="minorBidi" w:cstheme="minorBidi"/>
                <w:b/>
                <w:bCs/>
                <w:sz w:val="14"/>
                <w:szCs w:val="14"/>
              </w:rPr>
              <w:t>Community Reception</w:t>
            </w:r>
          </w:p>
          <w:p w14:paraId="75C0FC22" w14:textId="77777777"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Informal drinks and conversation</w:t>
            </w:r>
          </w:p>
        </w:tc>
      </w:tr>
    </w:tbl>
    <w:p w14:paraId="0FDA0FBD" w14:textId="77777777" w:rsidR="00207058" w:rsidRDefault="00000000">
      <w:pPr>
        <w:pStyle w:val="Heading2"/>
        <w:spacing w:after="120"/>
        <w:rPr>
          <w:color w:val="auto"/>
          <w:sz w:val="24"/>
          <w:szCs w:val="24"/>
        </w:rPr>
      </w:pPr>
      <w:r>
        <w:rPr>
          <w:color w:val="auto"/>
          <w:sz w:val="24"/>
          <w:szCs w:val="24"/>
        </w:rPr>
        <w:t>End of Act I</w:t>
      </w:r>
    </w:p>
    <w:p w14:paraId="3B9A6F52" w14:textId="77777777" w:rsidR="00207058" w:rsidRDefault="00000000">
      <w:pPr>
        <w:pStyle w:val="Heading2"/>
        <w:spacing w:before="0" w:after="120"/>
        <w:rPr>
          <w:rStyle w:val="Strong"/>
          <w:b w:val="0"/>
          <w:bCs w:val="0"/>
          <w:color w:val="auto"/>
          <w:sz w:val="22"/>
          <w:szCs w:val="22"/>
        </w:rPr>
      </w:pPr>
      <w:r>
        <w:rPr>
          <w:b/>
          <w:bCs/>
          <w:color w:val="auto"/>
          <w:sz w:val="22"/>
          <w:szCs w:val="22"/>
        </w:rPr>
        <w:t>Outcome:</w:t>
      </w:r>
      <w:r>
        <w:rPr>
          <w:color w:val="auto"/>
          <w:sz w:val="22"/>
          <w:szCs w:val="22"/>
        </w:rPr>
        <w:t xml:space="preserve"> New ideas, partnerships and collaborative initiatives.</w:t>
      </w:r>
      <w:r>
        <w:rPr>
          <w:rStyle w:val="Strong"/>
          <w:b w:val="0"/>
          <w:bCs w:val="0"/>
          <w:color w:val="auto"/>
        </w:rPr>
        <w:br w:type="page" w:clear="all"/>
      </w:r>
    </w:p>
    <w:p w14:paraId="2EAD7654" w14:textId="77777777" w:rsidR="00207058" w:rsidRPr="00610439" w:rsidRDefault="00000000">
      <w:pPr>
        <w:pStyle w:val="Heading2"/>
        <w:spacing w:before="0" w:after="120"/>
        <w:rPr>
          <w:color w:val="auto"/>
          <w:sz w:val="28"/>
          <w:szCs w:val="28"/>
        </w:rPr>
      </w:pPr>
      <w:r w:rsidRPr="00610439">
        <w:rPr>
          <w:rStyle w:val="Strong"/>
          <w:b w:val="0"/>
          <w:bCs w:val="0"/>
          <w:color w:val="auto"/>
          <w:sz w:val="28"/>
          <w:szCs w:val="28"/>
        </w:rPr>
        <w:lastRenderedPageBreak/>
        <w:t>ACT II — EMPOWERING RESEARCHERS</w:t>
      </w:r>
    </w:p>
    <w:p w14:paraId="4FA150AD" w14:textId="0C07FE83" w:rsidR="00207058" w:rsidRPr="004119A6" w:rsidRDefault="00000000">
      <w:pPr>
        <w:pStyle w:val="Heading3"/>
        <w:spacing w:before="0" w:after="120"/>
        <w:rPr>
          <w:rFonts w:asciiTheme="minorBidi" w:hAnsiTheme="minorBidi" w:cstheme="minorBidi"/>
          <w:color w:val="196B24" w:themeColor="accent3"/>
          <w:sz w:val="24"/>
          <w:szCs w:val="24"/>
        </w:rPr>
      </w:pPr>
      <w:r w:rsidRPr="004119A6">
        <w:rPr>
          <w:rStyle w:val="Strong"/>
          <w:rFonts w:asciiTheme="minorBidi" w:hAnsiTheme="minorBidi" w:cstheme="minorBidi"/>
          <w:color w:val="196B24" w:themeColor="accent3"/>
          <w:sz w:val="24"/>
          <w:szCs w:val="24"/>
        </w:rPr>
        <w:t>Day 2</w:t>
      </w:r>
      <w:r w:rsidR="004119A6" w:rsidRPr="004119A6">
        <w:rPr>
          <w:rStyle w:val="Strong"/>
          <w:rFonts w:asciiTheme="minorBidi" w:hAnsiTheme="minorBidi" w:cstheme="minorBidi"/>
          <w:color w:val="196B24" w:themeColor="accent3"/>
          <w:sz w:val="24"/>
          <w:szCs w:val="24"/>
        </w:rPr>
        <w:t xml:space="preserve"> (10/11/2026):</w:t>
      </w:r>
      <w:r w:rsidRPr="004119A6">
        <w:rPr>
          <w:rStyle w:val="Strong"/>
          <w:rFonts w:asciiTheme="minorBidi" w:hAnsiTheme="minorBidi" w:cstheme="minorBidi"/>
          <w:color w:val="196B24" w:themeColor="accent3"/>
          <w:sz w:val="24"/>
          <w:szCs w:val="24"/>
        </w:rPr>
        <w:t xml:space="preserve"> Learn</w:t>
      </w:r>
    </w:p>
    <w:p w14:paraId="7AA0E6B8" w14:textId="77777777" w:rsidR="00207058" w:rsidRDefault="00000000">
      <w:pPr>
        <w:pStyle w:val="NormalWeb"/>
        <w:spacing w:before="0" w:beforeAutospacing="0" w:after="120" w:afterAutospacing="0"/>
        <w:rPr>
          <w:rFonts w:asciiTheme="minorBidi" w:hAnsiTheme="minorBidi" w:cstheme="minorBidi"/>
          <w:sz w:val="22"/>
          <w:szCs w:val="22"/>
        </w:rPr>
      </w:pPr>
      <w:r>
        <w:rPr>
          <w:rStyle w:val="Emphasis"/>
          <w:rFonts w:asciiTheme="minorBidi" w:hAnsiTheme="minorBidi" w:cstheme="minorBidi"/>
          <w:sz w:val="22"/>
          <w:szCs w:val="22"/>
        </w:rPr>
        <w:t>How can every postdoc thrive throughout their journey at the Max Planck Society?</w:t>
      </w:r>
    </w:p>
    <w:p w14:paraId="09C013F0" w14:textId="57BF1F45" w:rsidR="00207058" w:rsidRDefault="00000000" w:rsidP="00F87413">
      <w:pPr>
        <w:pStyle w:val="NormalWeb"/>
        <w:spacing w:before="0" w:beforeAutospacing="0" w:after="120" w:afterAutospacing="0"/>
        <w:rPr>
          <w:rFonts w:asciiTheme="minorBidi" w:hAnsiTheme="minorBidi" w:cstheme="minorBidi"/>
          <w:sz w:val="20"/>
          <w:szCs w:val="20"/>
        </w:rPr>
      </w:pPr>
      <w:r>
        <w:rPr>
          <w:rFonts w:asciiTheme="minorBidi" w:hAnsiTheme="minorBidi" w:cstheme="minorBidi"/>
          <w:sz w:val="20"/>
          <w:szCs w:val="20"/>
        </w:rPr>
        <w:t xml:space="preserve">The second day is devoted entirely to the institutional perspective. Beginning with the President's vision for the future of the Society, </w:t>
      </w:r>
      <w:r w:rsidR="00E90BE9" w:rsidRPr="00E90BE9">
        <w:rPr>
          <w:rFonts w:asciiTheme="minorBidi" w:hAnsiTheme="minorBidi" w:cstheme="minorBidi"/>
          <w:sz w:val="20"/>
          <w:szCs w:val="20"/>
        </w:rPr>
        <w:t>participants explore the programmes, services and institutional structures available to researchers throughout their careers at the Max Planck Society</w:t>
      </w:r>
      <w:r>
        <w:rPr>
          <w:rFonts w:asciiTheme="minorBidi" w:hAnsiTheme="minorBidi" w:cstheme="minorBidi"/>
          <w:sz w:val="20"/>
          <w:szCs w:val="20"/>
        </w:rPr>
        <w:t xml:space="preserve">. </w:t>
      </w:r>
      <w:r w:rsidR="00F87413" w:rsidRPr="00F87413">
        <w:rPr>
          <w:rFonts w:asciiTheme="minorBidi" w:hAnsiTheme="minorBidi" w:cstheme="minorBidi"/>
          <w:sz w:val="20"/>
          <w:szCs w:val="20"/>
        </w:rPr>
        <w:t>The day culminates in strategic dialogue between institutional representatives and the postdoctoral community, reflecting on how we can shape the future of the postdoctoral experience together</w:t>
      </w:r>
      <w:r>
        <w:rPr>
          <w:rFonts w:asciiTheme="minorBidi" w:hAnsiTheme="minorBidi" w:cstheme="minorBidi"/>
          <w:sz w:val="20"/>
          <w:szCs w:val="20"/>
        </w:rPr>
        <w:t>.</w:t>
      </w:r>
    </w:p>
    <w:tbl>
      <w:tblPr>
        <w:tblW w:w="9356" w:type="dxa"/>
        <w:tblCellSpacing w:w="15" w:type="dxa"/>
        <w:tblCellMar>
          <w:top w:w="15" w:type="dxa"/>
          <w:left w:w="15" w:type="dxa"/>
          <w:bottom w:w="15" w:type="dxa"/>
          <w:right w:w="15" w:type="dxa"/>
        </w:tblCellMar>
        <w:tblLook w:val="04A0" w:firstRow="1" w:lastRow="0" w:firstColumn="1" w:lastColumn="0" w:noHBand="0" w:noVBand="1"/>
      </w:tblPr>
      <w:tblGrid>
        <w:gridCol w:w="1134"/>
        <w:gridCol w:w="8222"/>
      </w:tblGrid>
      <w:tr w:rsidR="00207058" w:rsidRPr="00F87413" w14:paraId="132E61DA" w14:textId="77777777" w:rsidTr="00825BB8">
        <w:trPr>
          <w:tblCellSpacing w:w="15" w:type="dxa"/>
        </w:trPr>
        <w:tc>
          <w:tcPr>
            <w:tcW w:w="1089" w:type="dxa"/>
            <w:vAlign w:val="center"/>
          </w:tcPr>
          <w:p w14:paraId="2C786D5A" w14:textId="621C9F94" w:rsidR="00207058" w:rsidRPr="00F87413" w:rsidRDefault="00000000" w:rsidP="003C18E6">
            <w:pPr>
              <w:rPr>
                <w:rStyle w:val="Strong"/>
                <w:rFonts w:asciiTheme="minorBidi" w:hAnsiTheme="minorBidi" w:cstheme="minorBidi"/>
                <w:sz w:val="14"/>
                <w:szCs w:val="14"/>
              </w:rPr>
            </w:pPr>
            <w:r w:rsidRPr="00F87413">
              <w:rPr>
                <w:rStyle w:val="Strong"/>
                <w:rFonts w:asciiTheme="minorBidi" w:hAnsiTheme="minorBidi" w:cstheme="minorBidi"/>
                <w:sz w:val="14"/>
                <w:szCs w:val="14"/>
              </w:rPr>
              <w:t>09:00–09:45</w:t>
            </w:r>
          </w:p>
          <w:p w14:paraId="2307E3EC" w14:textId="77777777" w:rsidR="00207058" w:rsidRPr="00F87413" w:rsidRDefault="00207058">
            <w:pPr>
              <w:rPr>
                <w:rFonts w:asciiTheme="minorBidi" w:hAnsiTheme="minorBidi" w:cstheme="minorBidi"/>
                <w:sz w:val="14"/>
                <w:szCs w:val="14"/>
              </w:rPr>
            </w:pPr>
          </w:p>
        </w:tc>
        <w:tc>
          <w:tcPr>
            <w:tcW w:w="8177" w:type="dxa"/>
            <w:vAlign w:val="center"/>
          </w:tcPr>
          <w:p w14:paraId="00BFA07E" w14:textId="6853637D" w:rsidR="00207058" w:rsidRPr="00F87413" w:rsidRDefault="00000000">
            <w:pPr>
              <w:rPr>
                <w:rFonts w:asciiTheme="minorBidi" w:hAnsiTheme="minorBidi" w:cstheme="minorBidi"/>
                <w:sz w:val="14"/>
                <w:szCs w:val="14"/>
              </w:rPr>
            </w:pPr>
            <w:r w:rsidRPr="00F87413">
              <w:rPr>
                <w:rFonts w:asciiTheme="minorBidi" w:hAnsiTheme="minorBidi" w:cstheme="minorBidi"/>
                <w:b/>
                <w:bCs/>
                <w:i/>
                <w:iCs/>
                <w:sz w:val="14"/>
                <w:szCs w:val="14"/>
              </w:rPr>
              <w:t xml:space="preserve">The Future of the Max Planck Society: Research Excellence, Talent and Community </w:t>
            </w:r>
            <w:r w:rsidR="003C18E6" w:rsidRPr="00F87413">
              <w:rPr>
                <w:rFonts w:asciiTheme="minorBidi" w:hAnsiTheme="minorBidi" w:cstheme="minorBidi"/>
                <w:i/>
                <w:iCs/>
                <w:sz w:val="14"/>
                <w:szCs w:val="14"/>
              </w:rPr>
              <w:t>(</w:t>
            </w:r>
            <w:r w:rsidRPr="00F87413">
              <w:rPr>
                <w:rFonts w:asciiTheme="minorBidi" w:hAnsiTheme="minorBidi" w:cstheme="minorBidi"/>
                <w:i/>
                <w:iCs/>
                <w:sz w:val="14"/>
                <w:szCs w:val="14"/>
              </w:rPr>
              <w:t>Opening Keynote</w:t>
            </w:r>
            <w:r w:rsidR="00CE6CA9" w:rsidRPr="00F87413">
              <w:rPr>
                <w:rFonts w:asciiTheme="minorBidi" w:hAnsiTheme="minorBidi" w:cstheme="minorBidi"/>
                <w:i/>
                <w:iCs/>
                <w:sz w:val="14"/>
                <w:szCs w:val="14"/>
              </w:rPr>
              <w:t>)</w:t>
            </w:r>
          </w:p>
          <w:p w14:paraId="527CA763" w14:textId="4522AE4D" w:rsidR="00207058" w:rsidRPr="00F87413" w:rsidRDefault="00000000">
            <w:pPr>
              <w:rPr>
                <w:rFonts w:asciiTheme="minorBidi" w:hAnsiTheme="minorBidi" w:cstheme="minorBidi"/>
                <w:sz w:val="14"/>
                <w:szCs w:val="14"/>
              </w:rPr>
            </w:pPr>
            <w:r w:rsidRPr="00F87413">
              <w:rPr>
                <w:rStyle w:val="Strong"/>
                <w:rFonts w:asciiTheme="minorBidi" w:hAnsiTheme="minorBidi" w:cstheme="minorBidi"/>
                <w:sz w:val="14"/>
                <w:szCs w:val="14"/>
              </w:rPr>
              <w:t>P</w:t>
            </w:r>
            <w:r w:rsidR="001878AE" w:rsidRPr="00F87413">
              <w:rPr>
                <w:rStyle w:val="Strong"/>
                <w:rFonts w:asciiTheme="minorBidi" w:hAnsiTheme="minorBidi" w:cstheme="minorBidi"/>
                <w:sz w:val="14"/>
                <w:szCs w:val="14"/>
              </w:rPr>
              <w:t>rof Dr P</w:t>
            </w:r>
            <w:r w:rsidRPr="00F87413">
              <w:rPr>
                <w:rStyle w:val="Strong"/>
                <w:rFonts w:asciiTheme="minorBidi" w:hAnsiTheme="minorBidi" w:cstheme="minorBidi"/>
                <w:sz w:val="14"/>
                <w:szCs w:val="14"/>
              </w:rPr>
              <w:t>atrick Cramer</w:t>
            </w:r>
            <w:r w:rsidRPr="00F87413">
              <w:rPr>
                <w:rFonts w:asciiTheme="minorBidi" w:hAnsiTheme="minorBidi" w:cstheme="minorBidi"/>
                <w:sz w:val="14"/>
                <w:szCs w:val="14"/>
              </w:rPr>
              <w:t xml:space="preserve"> – President of the Max Planck Society</w:t>
            </w:r>
          </w:p>
        </w:tc>
      </w:tr>
      <w:tr w:rsidR="00207058" w:rsidRPr="00F87413" w14:paraId="0AEAADF5" w14:textId="77777777" w:rsidTr="00825BB8">
        <w:trPr>
          <w:tblCellSpacing w:w="15" w:type="dxa"/>
        </w:trPr>
        <w:tc>
          <w:tcPr>
            <w:tcW w:w="1089" w:type="dxa"/>
            <w:vAlign w:val="center"/>
          </w:tcPr>
          <w:p w14:paraId="756CA1D0" w14:textId="77777777" w:rsidR="00207058" w:rsidRPr="00F87413" w:rsidRDefault="00000000">
            <w:pPr>
              <w:rPr>
                <w:rFonts w:asciiTheme="minorBidi" w:hAnsiTheme="minorBidi" w:cstheme="minorBidi"/>
                <w:sz w:val="14"/>
                <w:szCs w:val="14"/>
              </w:rPr>
            </w:pPr>
            <w:r w:rsidRPr="00F87413">
              <w:rPr>
                <w:rStyle w:val="Strong"/>
                <w:rFonts w:asciiTheme="minorBidi" w:hAnsiTheme="minorBidi" w:cstheme="minorBidi"/>
                <w:sz w:val="14"/>
                <w:szCs w:val="14"/>
              </w:rPr>
              <w:t>09:45–10:00</w:t>
            </w:r>
          </w:p>
        </w:tc>
        <w:tc>
          <w:tcPr>
            <w:tcW w:w="8177" w:type="dxa"/>
            <w:vAlign w:val="center"/>
          </w:tcPr>
          <w:p w14:paraId="63889C8D" w14:textId="77777777"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Moderated Discussion</w:t>
            </w:r>
          </w:p>
        </w:tc>
      </w:tr>
      <w:tr w:rsidR="00207058" w:rsidRPr="00F87413" w14:paraId="00E3D192" w14:textId="77777777" w:rsidTr="00825BB8">
        <w:trPr>
          <w:tblCellSpacing w:w="15" w:type="dxa"/>
        </w:trPr>
        <w:tc>
          <w:tcPr>
            <w:tcW w:w="1089" w:type="dxa"/>
            <w:vAlign w:val="center"/>
          </w:tcPr>
          <w:p w14:paraId="68205696" w14:textId="77777777" w:rsidR="00207058" w:rsidRPr="00F87413" w:rsidRDefault="00000000">
            <w:pPr>
              <w:rPr>
                <w:rFonts w:asciiTheme="minorBidi" w:hAnsiTheme="minorBidi" w:cstheme="minorBidi"/>
                <w:b/>
                <w:bCs/>
                <w:color w:val="196B24" w:themeColor="accent3"/>
                <w:sz w:val="14"/>
                <w:szCs w:val="14"/>
              </w:rPr>
            </w:pPr>
            <w:r w:rsidRPr="00F87413">
              <w:rPr>
                <w:rStyle w:val="Strong"/>
                <w:rFonts w:asciiTheme="minorBidi" w:hAnsiTheme="minorBidi" w:cstheme="minorBidi"/>
                <w:color w:val="196B24" w:themeColor="accent3"/>
                <w:sz w:val="14"/>
                <w:szCs w:val="14"/>
              </w:rPr>
              <w:t>10:00–10:30</w:t>
            </w:r>
          </w:p>
        </w:tc>
        <w:tc>
          <w:tcPr>
            <w:tcW w:w="8177" w:type="dxa"/>
            <w:vAlign w:val="center"/>
          </w:tcPr>
          <w:p w14:paraId="3BA69661" w14:textId="77777777" w:rsidR="00207058" w:rsidRPr="00F87413" w:rsidRDefault="00000000">
            <w:pPr>
              <w:rPr>
                <w:rFonts w:asciiTheme="minorBidi" w:hAnsiTheme="minorBidi" w:cstheme="minorBidi"/>
                <w:b/>
                <w:bCs/>
                <w:color w:val="196B24" w:themeColor="accent3"/>
                <w:sz w:val="14"/>
                <w:szCs w:val="14"/>
              </w:rPr>
            </w:pPr>
            <w:r w:rsidRPr="00F87413">
              <w:rPr>
                <w:rFonts w:asciiTheme="minorBidi" w:hAnsiTheme="minorBidi" w:cstheme="minorBidi"/>
                <w:b/>
                <w:bCs/>
                <w:color w:val="196B24" w:themeColor="accent3"/>
                <w:sz w:val="14"/>
                <w:szCs w:val="14"/>
              </w:rPr>
              <w:t>Break</w:t>
            </w:r>
          </w:p>
        </w:tc>
      </w:tr>
      <w:tr w:rsidR="00207058" w:rsidRPr="00F87413" w14:paraId="013B3E6A" w14:textId="77777777" w:rsidTr="00825BB8">
        <w:trPr>
          <w:tblCellSpacing w:w="15" w:type="dxa"/>
        </w:trPr>
        <w:tc>
          <w:tcPr>
            <w:tcW w:w="1089" w:type="dxa"/>
            <w:vAlign w:val="center"/>
          </w:tcPr>
          <w:p w14:paraId="3EEB88B5" w14:textId="77777777" w:rsidR="00207058" w:rsidRPr="00F87413" w:rsidRDefault="00000000">
            <w:pPr>
              <w:rPr>
                <w:rStyle w:val="Strong"/>
                <w:rFonts w:asciiTheme="minorBidi" w:hAnsiTheme="minorBidi" w:cstheme="minorBidi"/>
                <w:sz w:val="14"/>
                <w:szCs w:val="14"/>
              </w:rPr>
            </w:pPr>
            <w:r w:rsidRPr="00F87413">
              <w:rPr>
                <w:rStyle w:val="Strong"/>
                <w:rFonts w:asciiTheme="minorBidi" w:hAnsiTheme="minorBidi" w:cstheme="minorBidi"/>
                <w:sz w:val="14"/>
                <w:szCs w:val="14"/>
              </w:rPr>
              <w:t>10:30–11:30</w:t>
            </w:r>
          </w:p>
          <w:p w14:paraId="2B3F727C" w14:textId="77777777" w:rsidR="00207058" w:rsidRPr="00F87413" w:rsidRDefault="00207058">
            <w:pPr>
              <w:rPr>
                <w:rFonts w:asciiTheme="minorBidi" w:hAnsiTheme="minorBidi" w:cstheme="minorBidi"/>
                <w:sz w:val="14"/>
                <w:szCs w:val="14"/>
              </w:rPr>
            </w:pPr>
          </w:p>
          <w:p w14:paraId="3C17C2DC" w14:textId="77777777" w:rsidR="00207058" w:rsidRPr="00F87413" w:rsidRDefault="00207058">
            <w:pPr>
              <w:rPr>
                <w:rFonts w:asciiTheme="minorBidi" w:hAnsiTheme="minorBidi" w:cstheme="minorBidi"/>
                <w:sz w:val="14"/>
                <w:szCs w:val="14"/>
              </w:rPr>
            </w:pPr>
          </w:p>
        </w:tc>
        <w:tc>
          <w:tcPr>
            <w:tcW w:w="8177" w:type="dxa"/>
            <w:vAlign w:val="center"/>
          </w:tcPr>
          <w:p w14:paraId="506F8AF0" w14:textId="77777777" w:rsidR="000C625F" w:rsidRPr="00F87413" w:rsidRDefault="000C625F" w:rsidP="000C625F">
            <w:pPr>
              <w:rPr>
                <w:rFonts w:asciiTheme="minorBidi" w:hAnsiTheme="minorBidi" w:cstheme="minorBidi"/>
                <w:b/>
                <w:bCs/>
                <w:i/>
                <w:iCs/>
                <w:sz w:val="14"/>
                <w:szCs w:val="14"/>
              </w:rPr>
            </w:pPr>
            <w:r w:rsidRPr="00F87413">
              <w:rPr>
                <w:rFonts w:asciiTheme="minorBidi" w:hAnsiTheme="minorBidi" w:cstheme="minorBidi"/>
                <w:b/>
                <w:bCs/>
                <w:i/>
                <w:iCs/>
                <w:sz w:val="14"/>
                <w:szCs w:val="14"/>
              </w:rPr>
              <w:t>Empowering Researchers Through Digital Services</w:t>
            </w:r>
          </w:p>
          <w:p w14:paraId="62320156" w14:textId="4E905A3E" w:rsidR="000C625F" w:rsidRPr="00F87413" w:rsidRDefault="001878AE" w:rsidP="001878AE">
            <w:pPr>
              <w:rPr>
                <w:rFonts w:asciiTheme="minorBidi" w:hAnsiTheme="minorBidi" w:cstheme="minorBidi"/>
                <w:sz w:val="14"/>
                <w:szCs w:val="14"/>
              </w:rPr>
            </w:pPr>
            <w:r w:rsidRPr="00F87413">
              <w:rPr>
                <w:rStyle w:val="Strong"/>
                <w:rFonts w:asciiTheme="minorBidi" w:hAnsiTheme="minorBidi" w:cstheme="minorBidi"/>
                <w:sz w:val="14"/>
                <w:szCs w:val="14"/>
              </w:rPr>
              <w:t xml:space="preserve">Dr </w:t>
            </w:r>
            <w:r w:rsidR="000C625F" w:rsidRPr="00F87413">
              <w:rPr>
                <w:rStyle w:val="Strong"/>
                <w:rFonts w:asciiTheme="minorBidi" w:hAnsiTheme="minorBidi" w:cstheme="minorBidi"/>
                <w:sz w:val="14"/>
                <w:szCs w:val="14"/>
              </w:rPr>
              <w:t>Sandra Vengadasalam</w:t>
            </w:r>
            <w:r w:rsidR="000C625F" w:rsidRPr="00F87413">
              <w:rPr>
                <w:rFonts w:asciiTheme="minorBidi" w:hAnsiTheme="minorBidi" w:cstheme="minorBidi"/>
                <w:sz w:val="14"/>
                <w:szCs w:val="14"/>
              </w:rPr>
              <w:t xml:space="preserve"> – </w:t>
            </w:r>
            <w:r w:rsidRPr="00F87413">
              <w:rPr>
                <w:rFonts w:asciiTheme="minorBidi" w:hAnsiTheme="minorBidi" w:cstheme="minorBidi"/>
                <w:sz w:val="14"/>
                <w:szCs w:val="14"/>
              </w:rPr>
              <w:t>Deputy General Manager of the Max Planck Digital Library (MPDL)</w:t>
            </w:r>
          </w:p>
          <w:p w14:paraId="418AB47F" w14:textId="336A2C84" w:rsidR="00207058" w:rsidRPr="00F87413" w:rsidRDefault="000C625F" w:rsidP="000C625F">
            <w:pPr>
              <w:rPr>
                <w:rFonts w:asciiTheme="minorBidi" w:hAnsiTheme="minorBidi" w:cstheme="minorBidi"/>
                <w:sz w:val="14"/>
                <w:szCs w:val="14"/>
              </w:rPr>
            </w:pPr>
            <w:r w:rsidRPr="00F87413">
              <w:rPr>
                <w:rFonts w:asciiTheme="minorBidi" w:hAnsiTheme="minorBidi" w:cstheme="minorBidi"/>
                <w:sz w:val="14"/>
                <w:szCs w:val="14"/>
              </w:rPr>
              <w:t>Digital services supporting researchers across the Society</w:t>
            </w:r>
          </w:p>
        </w:tc>
      </w:tr>
      <w:tr w:rsidR="000C625F" w:rsidRPr="00F87413" w14:paraId="79BE09C1" w14:textId="77777777" w:rsidTr="00825BB8">
        <w:trPr>
          <w:tblCellSpacing w:w="15" w:type="dxa"/>
        </w:trPr>
        <w:tc>
          <w:tcPr>
            <w:tcW w:w="1089" w:type="dxa"/>
            <w:vAlign w:val="center"/>
          </w:tcPr>
          <w:p w14:paraId="58D6068E" w14:textId="77777777" w:rsidR="000C625F" w:rsidRPr="00F87413" w:rsidRDefault="000C625F" w:rsidP="000C625F">
            <w:pPr>
              <w:rPr>
                <w:rStyle w:val="Strong"/>
                <w:rFonts w:asciiTheme="minorBidi" w:hAnsiTheme="minorBidi" w:cstheme="minorBidi"/>
                <w:sz w:val="14"/>
                <w:szCs w:val="14"/>
              </w:rPr>
            </w:pPr>
            <w:r w:rsidRPr="00F87413">
              <w:rPr>
                <w:rStyle w:val="Strong"/>
                <w:rFonts w:asciiTheme="minorBidi" w:hAnsiTheme="minorBidi" w:cstheme="minorBidi"/>
                <w:sz w:val="14"/>
                <w:szCs w:val="14"/>
              </w:rPr>
              <w:t>11:30–12:30</w:t>
            </w:r>
          </w:p>
          <w:p w14:paraId="42F35078" w14:textId="77777777" w:rsidR="000C625F" w:rsidRPr="00F87413" w:rsidRDefault="000C625F" w:rsidP="000C625F">
            <w:pPr>
              <w:rPr>
                <w:rFonts w:asciiTheme="minorBidi" w:hAnsiTheme="minorBidi" w:cstheme="minorBidi"/>
                <w:sz w:val="14"/>
                <w:szCs w:val="14"/>
              </w:rPr>
            </w:pPr>
          </w:p>
          <w:p w14:paraId="0B62D9BF" w14:textId="77777777" w:rsidR="000C625F" w:rsidRPr="00F87413" w:rsidRDefault="000C625F" w:rsidP="000C625F">
            <w:pPr>
              <w:rPr>
                <w:rFonts w:asciiTheme="minorBidi" w:hAnsiTheme="minorBidi" w:cstheme="minorBidi"/>
                <w:sz w:val="14"/>
                <w:szCs w:val="14"/>
              </w:rPr>
            </w:pPr>
          </w:p>
        </w:tc>
        <w:tc>
          <w:tcPr>
            <w:tcW w:w="8177" w:type="dxa"/>
            <w:vAlign w:val="center"/>
          </w:tcPr>
          <w:p w14:paraId="5A04857E" w14:textId="3418616D" w:rsidR="0001268F" w:rsidRDefault="0001268F" w:rsidP="0001268F">
            <w:pPr>
              <w:rPr>
                <w:rFonts w:asciiTheme="minorBidi" w:hAnsiTheme="minorBidi" w:cstheme="minorBidi"/>
                <w:b/>
                <w:bCs/>
                <w:i/>
                <w:iCs/>
                <w:sz w:val="14"/>
                <w:szCs w:val="14"/>
              </w:rPr>
            </w:pPr>
            <w:r w:rsidRPr="0001268F">
              <w:rPr>
                <w:rFonts w:asciiTheme="minorBidi" w:hAnsiTheme="minorBidi" w:cstheme="minorBidi"/>
                <w:b/>
                <w:bCs/>
                <w:i/>
                <w:iCs/>
                <w:sz w:val="14"/>
                <w:szCs w:val="14"/>
              </w:rPr>
              <w:t xml:space="preserve">Reporting Points at the Max Planck Society: Scope and Procedures </w:t>
            </w:r>
          </w:p>
          <w:p w14:paraId="05579B54" w14:textId="2F3331A6" w:rsidR="000C625F" w:rsidRPr="00F87413" w:rsidRDefault="00F86ACA" w:rsidP="0001268F">
            <w:pPr>
              <w:rPr>
                <w:rFonts w:asciiTheme="minorBidi" w:hAnsiTheme="minorBidi" w:cstheme="minorBidi"/>
                <w:sz w:val="14"/>
                <w:szCs w:val="14"/>
              </w:rPr>
            </w:pPr>
            <w:r w:rsidRPr="00882E61">
              <w:rPr>
                <w:rStyle w:val="Strong"/>
                <w:rFonts w:ascii="Arial" w:hAnsi="Arial" w:cs="Arial"/>
                <w:sz w:val="14"/>
                <w:szCs w:val="14"/>
              </w:rPr>
              <w:t>Dr J</w:t>
            </w:r>
            <w:r w:rsidR="000C625F" w:rsidRPr="00882E61">
              <w:rPr>
                <w:rStyle w:val="Strong"/>
                <w:rFonts w:ascii="Arial" w:hAnsi="Arial" w:cs="Arial"/>
                <w:sz w:val="14"/>
                <w:szCs w:val="14"/>
              </w:rPr>
              <w:t>ulia</w:t>
            </w:r>
            <w:r w:rsidR="000C625F" w:rsidRPr="00F87413">
              <w:rPr>
                <w:rStyle w:val="Strong"/>
                <w:rFonts w:asciiTheme="minorBidi" w:hAnsiTheme="minorBidi" w:cstheme="minorBidi"/>
                <w:sz w:val="14"/>
                <w:szCs w:val="14"/>
              </w:rPr>
              <w:t xml:space="preserve"> Lutz-Seitz</w:t>
            </w:r>
            <w:r w:rsidR="000C625F" w:rsidRPr="00F87413">
              <w:rPr>
                <w:rFonts w:asciiTheme="minorBidi" w:hAnsiTheme="minorBidi" w:cstheme="minorBidi"/>
                <w:sz w:val="14"/>
                <w:szCs w:val="14"/>
              </w:rPr>
              <w:t xml:space="preserve"> – Head of the Staff Unit Internal Investigations</w:t>
            </w:r>
          </w:p>
          <w:p w14:paraId="1E568F24" w14:textId="72C9C571" w:rsidR="000C625F" w:rsidRPr="00F87413" w:rsidRDefault="00D24D4D" w:rsidP="000C625F">
            <w:pPr>
              <w:rPr>
                <w:rFonts w:asciiTheme="minorBidi" w:hAnsiTheme="minorBidi" w:cstheme="minorBidi"/>
                <w:sz w:val="14"/>
                <w:szCs w:val="14"/>
              </w:rPr>
            </w:pPr>
            <w:r>
              <w:rPr>
                <w:rFonts w:asciiTheme="minorBidi" w:hAnsiTheme="minorBidi" w:cstheme="minorBidi"/>
                <w:sz w:val="14"/>
                <w:szCs w:val="14"/>
              </w:rPr>
              <w:t>I</w:t>
            </w:r>
            <w:r w:rsidR="000C625F" w:rsidRPr="00F87413">
              <w:rPr>
                <w:rFonts w:asciiTheme="minorBidi" w:hAnsiTheme="minorBidi" w:cstheme="minorBidi"/>
                <w:sz w:val="14"/>
                <w:szCs w:val="14"/>
              </w:rPr>
              <w:t>nstitutional guidance and support structures</w:t>
            </w:r>
          </w:p>
        </w:tc>
      </w:tr>
      <w:tr w:rsidR="000C625F" w:rsidRPr="00F87413" w14:paraId="0ECCE083" w14:textId="77777777" w:rsidTr="00825BB8">
        <w:trPr>
          <w:tblCellSpacing w:w="15" w:type="dxa"/>
        </w:trPr>
        <w:tc>
          <w:tcPr>
            <w:tcW w:w="1089" w:type="dxa"/>
            <w:vAlign w:val="center"/>
          </w:tcPr>
          <w:p w14:paraId="0A891B5D" w14:textId="77777777" w:rsidR="000C625F" w:rsidRPr="00F87413" w:rsidRDefault="000C625F" w:rsidP="000C625F">
            <w:pPr>
              <w:rPr>
                <w:rFonts w:asciiTheme="minorBidi" w:hAnsiTheme="minorBidi" w:cstheme="minorBidi"/>
                <w:b/>
                <w:bCs/>
                <w:color w:val="196B24" w:themeColor="accent3"/>
                <w:sz w:val="14"/>
                <w:szCs w:val="14"/>
              </w:rPr>
            </w:pPr>
            <w:r w:rsidRPr="00F87413">
              <w:rPr>
                <w:rStyle w:val="Strong"/>
                <w:rFonts w:asciiTheme="minorBidi" w:hAnsiTheme="minorBidi" w:cstheme="minorBidi"/>
                <w:color w:val="196B24" w:themeColor="accent3"/>
                <w:sz w:val="14"/>
                <w:szCs w:val="14"/>
              </w:rPr>
              <w:t>12:30–13:30</w:t>
            </w:r>
          </w:p>
        </w:tc>
        <w:tc>
          <w:tcPr>
            <w:tcW w:w="8177" w:type="dxa"/>
            <w:vAlign w:val="center"/>
          </w:tcPr>
          <w:p w14:paraId="48EB87FD" w14:textId="77777777" w:rsidR="000C625F" w:rsidRPr="00F87413" w:rsidRDefault="000C625F" w:rsidP="000C625F">
            <w:pPr>
              <w:rPr>
                <w:rFonts w:asciiTheme="minorBidi" w:hAnsiTheme="minorBidi" w:cstheme="minorBidi"/>
                <w:b/>
                <w:bCs/>
                <w:color w:val="196B24" w:themeColor="accent3"/>
                <w:sz w:val="14"/>
                <w:szCs w:val="14"/>
              </w:rPr>
            </w:pPr>
            <w:r w:rsidRPr="00F87413">
              <w:rPr>
                <w:rFonts w:asciiTheme="minorBidi" w:hAnsiTheme="minorBidi" w:cstheme="minorBidi"/>
                <w:b/>
                <w:bCs/>
                <w:color w:val="196B24" w:themeColor="accent3"/>
                <w:sz w:val="14"/>
                <w:szCs w:val="14"/>
              </w:rPr>
              <w:t>Lunch</w:t>
            </w:r>
          </w:p>
        </w:tc>
      </w:tr>
      <w:tr w:rsidR="000C625F" w:rsidRPr="00F87413" w14:paraId="2851F327" w14:textId="77777777" w:rsidTr="00825BB8">
        <w:trPr>
          <w:tblCellSpacing w:w="15" w:type="dxa"/>
        </w:trPr>
        <w:tc>
          <w:tcPr>
            <w:tcW w:w="1089" w:type="dxa"/>
            <w:vAlign w:val="center"/>
          </w:tcPr>
          <w:p w14:paraId="64CDAEC5" w14:textId="0E100D30" w:rsidR="000C625F" w:rsidRPr="00F87413" w:rsidRDefault="000C625F" w:rsidP="000C625F">
            <w:pPr>
              <w:rPr>
                <w:rStyle w:val="Strong"/>
                <w:rFonts w:asciiTheme="minorBidi" w:hAnsiTheme="minorBidi" w:cstheme="minorBidi"/>
                <w:sz w:val="14"/>
                <w:szCs w:val="14"/>
              </w:rPr>
            </w:pPr>
            <w:r w:rsidRPr="00F87413">
              <w:rPr>
                <w:rStyle w:val="Strong"/>
                <w:rFonts w:asciiTheme="minorBidi" w:hAnsiTheme="minorBidi" w:cstheme="minorBidi"/>
                <w:sz w:val="14"/>
                <w:szCs w:val="14"/>
              </w:rPr>
              <w:t>13:30–15:00</w:t>
            </w:r>
          </w:p>
          <w:p w14:paraId="41B6A9B6" w14:textId="77777777" w:rsidR="000C625F" w:rsidRPr="00F87413" w:rsidRDefault="000C625F" w:rsidP="000C625F">
            <w:pPr>
              <w:rPr>
                <w:rStyle w:val="Strong"/>
                <w:rFonts w:asciiTheme="minorBidi" w:hAnsiTheme="minorBidi" w:cstheme="minorBidi"/>
                <w:sz w:val="14"/>
                <w:szCs w:val="14"/>
              </w:rPr>
            </w:pPr>
          </w:p>
          <w:p w14:paraId="779FBBE6" w14:textId="77777777" w:rsidR="000C625F" w:rsidRPr="00F87413" w:rsidRDefault="000C625F" w:rsidP="000C625F">
            <w:pPr>
              <w:rPr>
                <w:rFonts w:asciiTheme="minorBidi" w:hAnsiTheme="minorBidi" w:cstheme="minorBidi"/>
                <w:sz w:val="14"/>
                <w:szCs w:val="14"/>
              </w:rPr>
            </w:pPr>
          </w:p>
        </w:tc>
        <w:tc>
          <w:tcPr>
            <w:tcW w:w="8177" w:type="dxa"/>
            <w:vAlign w:val="center"/>
          </w:tcPr>
          <w:p w14:paraId="280F1A29" w14:textId="77777777" w:rsidR="000C625F" w:rsidRPr="00F87413" w:rsidRDefault="000C625F" w:rsidP="000C625F">
            <w:pPr>
              <w:rPr>
                <w:rFonts w:asciiTheme="minorBidi" w:hAnsiTheme="minorBidi" w:cstheme="minorBidi"/>
                <w:b/>
                <w:bCs/>
                <w:i/>
                <w:iCs/>
                <w:sz w:val="14"/>
                <w:szCs w:val="14"/>
              </w:rPr>
            </w:pPr>
            <w:r w:rsidRPr="00F87413">
              <w:rPr>
                <w:rFonts w:asciiTheme="minorBidi" w:hAnsiTheme="minorBidi" w:cstheme="minorBidi"/>
                <w:b/>
                <w:bCs/>
                <w:i/>
                <w:iCs/>
                <w:sz w:val="14"/>
                <w:szCs w:val="14"/>
              </w:rPr>
              <w:t>Supporting Research Careers at the Max Planck Society</w:t>
            </w:r>
          </w:p>
          <w:p w14:paraId="666B578E" w14:textId="77777777" w:rsidR="000C625F" w:rsidRPr="00F87413" w:rsidRDefault="000C625F" w:rsidP="000C625F">
            <w:pPr>
              <w:rPr>
                <w:rFonts w:asciiTheme="minorBidi" w:hAnsiTheme="minorBidi" w:cstheme="minorBidi"/>
                <w:sz w:val="14"/>
                <w:szCs w:val="14"/>
              </w:rPr>
            </w:pPr>
            <w:r w:rsidRPr="00F87413">
              <w:rPr>
                <w:rStyle w:val="Strong"/>
                <w:rFonts w:asciiTheme="minorBidi" w:hAnsiTheme="minorBidi" w:cstheme="minorBidi"/>
                <w:sz w:val="14"/>
                <w:szCs w:val="14"/>
              </w:rPr>
              <w:t>Kerstin Dübner-Gee</w:t>
            </w:r>
            <w:r w:rsidRPr="00F87413">
              <w:rPr>
                <w:rFonts w:asciiTheme="minorBidi" w:hAnsiTheme="minorBidi" w:cstheme="minorBidi"/>
                <w:sz w:val="14"/>
                <w:szCs w:val="14"/>
              </w:rPr>
              <w:t xml:space="preserve"> – Head of the Department of Human Resources Development and Opportunities</w:t>
            </w:r>
          </w:p>
          <w:p w14:paraId="621059CD" w14:textId="3F0AD96C" w:rsidR="000C625F" w:rsidRPr="00F87413" w:rsidRDefault="000C625F" w:rsidP="000C625F">
            <w:pPr>
              <w:rPr>
                <w:rFonts w:asciiTheme="minorBidi" w:hAnsiTheme="minorBidi" w:cstheme="minorBidi"/>
                <w:sz w:val="14"/>
                <w:szCs w:val="14"/>
              </w:rPr>
            </w:pPr>
            <w:r w:rsidRPr="00F87413">
              <w:rPr>
                <w:rFonts w:asciiTheme="minorBidi" w:hAnsiTheme="minorBidi" w:cstheme="minorBidi"/>
                <w:sz w:val="14"/>
                <w:szCs w:val="14"/>
              </w:rPr>
              <w:t>Researcher development programmes and strategic career support</w:t>
            </w:r>
          </w:p>
        </w:tc>
      </w:tr>
      <w:tr w:rsidR="000C625F" w:rsidRPr="00F87413" w14:paraId="5144D4B3" w14:textId="77777777" w:rsidTr="00825BB8">
        <w:trPr>
          <w:tblCellSpacing w:w="15" w:type="dxa"/>
        </w:trPr>
        <w:tc>
          <w:tcPr>
            <w:tcW w:w="1089" w:type="dxa"/>
            <w:vAlign w:val="center"/>
          </w:tcPr>
          <w:p w14:paraId="0C86C047" w14:textId="77777777" w:rsidR="000C625F" w:rsidRPr="00F87413" w:rsidRDefault="000C625F" w:rsidP="000C625F">
            <w:pPr>
              <w:rPr>
                <w:rFonts w:asciiTheme="minorBidi" w:hAnsiTheme="minorBidi" w:cstheme="minorBidi"/>
                <w:sz w:val="14"/>
                <w:szCs w:val="14"/>
              </w:rPr>
            </w:pPr>
          </w:p>
          <w:p w14:paraId="288B232F" w14:textId="77777777" w:rsidR="000C625F" w:rsidRPr="00F87413" w:rsidRDefault="000C625F" w:rsidP="000C625F">
            <w:pPr>
              <w:rPr>
                <w:rFonts w:asciiTheme="minorBidi" w:hAnsiTheme="minorBidi" w:cstheme="minorBidi"/>
                <w:sz w:val="14"/>
                <w:szCs w:val="14"/>
              </w:rPr>
            </w:pPr>
          </w:p>
        </w:tc>
        <w:tc>
          <w:tcPr>
            <w:tcW w:w="8177" w:type="dxa"/>
            <w:vAlign w:val="center"/>
          </w:tcPr>
          <w:p w14:paraId="7CD18F2C" w14:textId="77777777" w:rsidR="000C625F" w:rsidRPr="00F87413" w:rsidRDefault="000C625F" w:rsidP="000C625F">
            <w:pPr>
              <w:rPr>
                <w:rFonts w:asciiTheme="minorBidi" w:hAnsiTheme="minorBidi" w:cstheme="minorBidi"/>
                <w:b/>
                <w:bCs/>
                <w:i/>
                <w:iCs/>
                <w:sz w:val="14"/>
                <w:szCs w:val="14"/>
              </w:rPr>
            </w:pPr>
            <w:r w:rsidRPr="00F87413">
              <w:rPr>
                <w:rFonts w:asciiTheme="minorBidi" w:hAnsiTheme="minorBidi" w:cstheme="minorBidi"/>
                <w:b/>
                <w:bCs/>
                <w:i/>
                <w:iCs/>
                <w:sz w:val="14"/>
                <w:szCs w:val="14"/>
              </w:rPr>
              <w:t>Connecting Researchers Across the Max Planck Society</w:t>
            </w:r>
          </w:p>
          <w:p w14:paraId="0E6E87AB" w14:textId="246629C6" w:rsidR="000C625F" w:rsidRPr="00F87413" w:rsidRDefault="000C625F" w:rsidP="000C625F">
            <w:pPr>
              <w:rPr>
                <w:rFonts w:asciiTheme="minorBidi" w:hAnsiTheme="minorBidi" w:cstheme="minorBidi"/>
                <w:sz w:val="14"/>
                <w:szCs w:val="14"/>
              </w:rPr>
            </w:pPr>
            <w:r w:rsidRPr="00F87413">
              <w:rPr>
                <w:rStyle w:val="Strong"/>
                <w:rFonts w:asciiTheme="minorBidi" w:hAnsiTheme="minorBidi" w:cstheme="minorBidi"/>
                <w:sz w:val="14"/>
                <w:szCs w:val="14"/>
              </w:rPr>
              <w:t>Ilka Schießler-</w:t>
            </w:r>
            <w:proofErr w:type="spellStart"/>
            <w:r w:rsidRPr="00F87413">
              <w:rPr>
                <w:rStyle w:val="Strong"/>
                <w:rFonts w:asciiTheme="minorBidi" w:hAnsiTheme="minorBidi" w:cstheme="minorBidi"/>
                <w:sz w:val="14"/>
                <w:szCs w:val="14"/>
              </w:rPr>
              <w:t>Gäbler</w:t>
            </w:r>
            <w:proofErr w:type="spellEnd"/>
            <w:r w:rsidRPr="00F87413">
              <w:rPr>
                <w:rFonts w:asciiTheme="minorBidi" w:hAnsiTheme="minorBidi" w:cstheme="minorBidi"/>
                <w:sz w:val="14"/>
                <w:szCs w:val="14"/>
              </w:rPr>
              <w:t xml:space="preserve"> – Head of Unit IV b</w:t>
            </w:r>
            <w:r w:rsidR="00802265" w:rsidRPr="00F87413">
              <w:rPr>
                <w:rFonts w:asciiTheme="minorBidi" w:hAnsiTheme="minorBidi" w:cstheme="minorBidi"/>
                <w:sz w:val="14"/>
                <w:szCs w:val="14"/>
              </w:rPr>
              <w:t>:</w:t>
            </w:r>
            <w:r w:rsidRPr="00F87413">
              <w:rPr>
                <w:rFonts w:asciiTheme="minorBidi" w:hAnsiTheme="minorBidi" w:cstheme="minorBidi"/>
                <w:sz w:val="14"/>
                <w:szCs w:val="14"/>
              </w:rPr>
              <w:t xml:space="preserve"> Program</w:t>
            </w:r>
            <w:r w:rsidR="009E75DB">
              <w:rPr>
                <w:rFonts w:asciiTheme="minorBidi" w:hAnsiTheme="minorBidi" w:cstheme="minorBidi"/>
                <w:sz w:val="14"/>
                <w:szCs w:val="14"/>
              </w:rPr>
              <w:t>me</w:t>
            </w:r>
            <w:r w:rsidRPr="00F87413">
              <w:rPr>
                <w:rFonts w:asciiTheme="minorBidi" w:hAnsiTheme="minorBidi" w:cstheme="minorBidi"/>
                <w:sz w:val="14"/>
                <w:szCs w:val="14"/>
              </w:rPr>
              <w:t>s and Networks</w:t>
            </w:r>
          </w:p>
          <w:p w14:paraId="41576830" w14:textId="77777777" w:rsidR="000C625F" w:rsidRPr="00F87413" w:rsidRDefault="000C625F" w:rsidP="000C625F">
            <w:pPr>
              <w:rPr>
                <w:rFonts w:asciiTheme="minorBidi" w:hAnsiTheme="minorBidi" w:cstheme="minorBidi"/>
                <w:sz w:val="14"/>
                <w:szCs w:val="14"/>
              </w:rPr>
            </w:pPr>
            <w:r w:rsidRPr="00F87413">
              <w:rPr>
                <w:rFonts w:asciiTheme="minorBidi" w:hAnsiTheme="minorBidi" w:cstheme="minorBidi"/>
                <w:sz w:val="14"/>
                <w:szCs w:val="14"/>
              </w:rPr>
              <w:t>Programmes, networks and opportunities for collaboration</w:t>
            </w:r>
          </w:p>
        </w:tc>
      </w:tr>
      <w:tr w:rsidR="000C625F" w:rsidRPr="00F87413" w14:paraId="205ECB7D" w14:textId="77777777" w:rsidTr="00825BB8">
        <w:trPr>
          <w:tblCellSpacing w:w="15" w:type="dxa"/>
        </w:trPr>
        <w:tc>
          <w:tcPr>
            <w:tcW w:w="1089" w:type="dxa"/>
            <w:vAlign w:val="center"/>
          </w:tcPr>
          <w:p w14:paraId="49030621" w14:textId="77777777" w:rsidR="000C625F" w:rsidRPr="00F87413" w:rsidRDefault="000C625F" w:rsidP="000C625F">
            <w:pPr>
              <w:rPr>
                <w:rStyle w:val="Strong"/>
                <w:rFonts w:asciiTheme="minorBidi" w:hAnsiTheme="minorBidi" w:cstheme="minorBidi"/>
                <w:sz w:val="14"/>
                <w:szCs w:val="14"/>
              </w:rPr>
            </w:pPr>
          </w:p>
        </w:tc>
        <w:tc>
          <w:tcPr>
            <w:tcW w:w="8177" w:type="dxa"/>
            <w:vAlign w:val="center"/>
          </w:tcPr>
          <w:p w14:paraId="2CE1DE3F" w14:textId="6BBA6C03" w:rsidR="000C625F" w:rsidRPr="00F87413" w:rsidRDefault="000C625F" w:rsidP="000C625F">
            <w:pPr>
              <w:rPr>
                <w:rFonts w:asciiTheme="minorBidi" w:hAnsiTheme="minorBidi" w:cstheme="minorBidi"/>
                <w:b/>
                <w:bCs/>
                <w:i/>
                <w:iCs/>
                <w:sz w:val="14"/>
                <w:szCs w:val="14"/>
              </w:rPr>
            </w:pPr>
            <w:r w:rsidRPr="00F87413">
              <w:rPr>
                <w:rFonts w:asciiTheme="minorBidi" w:hAnsiTheme="minorBidi" w:cstheme="minorBidi"/>
                <w:b/>
                <w:bCs/>
                <w:i/>
                <w:iCs/>
                <w:sz w:val="14"/>
                <w:szCs w:val="14"/>
              </w:rPr>
              <w:t>Starting Strong at the Max Planck Society: Preboarding, Welcome and Researcher Integration</w:t>
            </w:r>
          </w:p>
          <w:p w14:paraId="50EA355A" w14:textId="77777777" w:rsidR="00F87413" w:rsidRPr="00F87413" w:rsidRDefault="00F87413" w:rsidP="00F87413">
            <w:pPr>
              <w:rPr>
                <w:rFonts w:asciiTheme="minorBidi" w:hAnsiTheme="minorBidi" w:cstheme="minorBidi"/>
                <w:sz w:val="14"/>
                <w:szCs w:val="14"/>
              </w:rPr>
            </w:pPr>
            <w:r w:rsidRPr="00F87413">
              <w:rPr>
                <w:rFonts w:asciiTheme="minorBidi" w:hAnsiTheme="minorBidi" w:cstheme="minorBidi"/>
                <w:b/>
                <w:bCs/>
                <w:sz w:val="14"/>
                <w:szCs w:val="14"/>
              </w:rPr>
              <w:t>Andrea Köster</w:t>
            </w:r>
            <w:r w:rsidRPr="00F87413">
              <w:rPr>
                <w:rFonts w:asciiTheme="minorBidi" w:hAnsiTheme="minorBidi" w:cstheme="minorBidi"/>
                <w:sz w:val="14"/>
                <w:szCs w:val="14"/>
              </w:rPr>
              <w:t xml:space="preserve"> – Dual Career &amp; Welcome / Human Resources Development &amp; Opportunities</w:t>
            </w:r>
          </w:p>
          <w:p w14:paraId="140F0C7D" w14:textId="72375CA6" w:rsidR="000C625F" w:rsidRPr="00F87413" w:rsidRDefault="000C625F" w:rsidP="00F87413">
            <w:pPr>
              <w:rPr>
                <w:rFonts w:asciiTheme="minorBidi" w:hAnsiTheme="minorBidi" w:cstheme="minorBidi"/>
                <w:b/>
                <w:bCs/>
                <w:i/>
                <w:iCs/>
                <w:sz w:val="14"/>
                <w:szCs w:val="14"/>
              </w:rPr>
            </w:pPr>
            <w:r w:rsidRPr="00F87413">
              <w:rPr>
                <w:rFonts w:asciiTheme="minorBidi" w:hAnsiTheme="minorBidi" w:cstheme="minorBidi"/>
                <w:sz w:val="14"/>
                <w:szCs w:val="14"/>
              </w:rPr>
              <w:t>Researcher integration and talent development</w:t>
            </w:r>
            <w:r w:rsidR="00E90BE9" w:rsidRPr="00F87413">
              <w:rPr>
                <w:rFonts w:asciiTheme="minorBidi" w:hAnsiTheme="minorBidi" w:cstheme="minorBidi"/>
                <w:sz w:val="14"/>
                <w:szCs w:val="14"/>
              </w:rPr>
              <w:t>, Dual Career &amp; Welcome</w:t>
            </w:r>
            <w:r w:rsidR="002959C8" w:rsidRPr="00F87413">
              <w:rPr>
                <w:rFonts w:asciiTheme="minorBidi" w:hAnsiTheme="minorBidi" w:cstheme="minorBidi"/>
                <w:sz w:val="14"/>
                <w:szCs w:val="14"/>
              </w:rPr>
              <w:t xml:space="preserve"> </w:t>
            </w:r>
            <w:r w:rsidR="00CA54B1" w:rsidRPr="00F87413">
              <w:rPr>
                <w:rFonts w:asciiTheme="minorBidi" w:hAnsiTheme="minorBidi" w:cstheme="minorBidi"/>
                <w:sz w:val="14"/>
                <w:szCs w:val="14"/>
              </w:rPr>
              <w:t>at the Max Planck Society</w:t>
            </w:r>
          </w:p>
        </w:tc>
      </w:tr>
      <w:tr w:rsidR="000C625F" w:rsidRPr="00F87413" w14:paraId="67C3C7D6" w14:textId="77777777" w:rsidTr="00825BB8">
        <w:trPr>
          <w:tblCellSpacing w:w="15" w:type="dxa"/>
        </w:trPr>
        <w:tc>
          <w:tcPr>
            <w:tcW w:w="1089" w:type="dxa"/>
            <w:vAlign w:val="center"/>
          </w:tcPr>
          <w:p w14:paraId="58A0BA02" w14:textId="24E40681" w:rsidR="000C625F" w:rsidRPr="00F87413" w:rsidRDefault="000C625F" w:rsidP="000C625F">
            <w:pPr>
              <w:rPr>
                <w:rFonts w:asciiTheme="minorBidi" w:hAnsiTheme="minorBidi" w:cstheme="minorBidi"/>
                <w:b/>
                <w:bCs/>
                <w:color w:val="196B24" w:themeColor="accent3"/>
                <w:sz w:val="14"/>
                <w:szCs w:val="14"/>
              </w:rPr>
            </w:pPr>
            <w:r w:rsidRPr="00F87413">
              <w:rPr>
                <w:rStyle w:val="Strong"/>
                <w:rFonts w:asciiTheme="minorBidi" w:hAnsiTheme="minorBidi" w:cstheme="minorBidi"/>
                <w:color w:val="196B24" w:themeColor="accent3"/>
                <w:sz w:val="14"/>
                <w:szCs w:val="14"/>
              </w:rPr>
              <w:t>15:00–15:30</w:t>
            </w:r>
          </w:p>
        </w:tc>
        <w:tc>
          <w:tcPr>
            <w:tcW w:w="8177" w:type="dxa"/>
            <w:vAlign w:val="center"/>
          </w:tcPr>
          <w:p w14:paraId="290CB68B" w14:textId="77777777" w:rsidR="000C625F" w:rsidRPr="00F87413" w:rsidRDefault="000C625F" w:rsidP="000C625F">
            <w:pPr>
              <w:rPr>
                <w:rFonts w:asciiTheme="minorBidi" w:hAnsiTheme="minorBidi" w:cstheme="minorBidi"/>
                <w:b/>
                <w:bCs/>
                <w:color w:val="196B24" w:themeColor="accent3"/>
                <w:sz w:val="14"/>
                <w:szCs w:val="14"/>
              </w:rPr>
            </w:pPr>
            <w:r w:rsidRPr="00F87413">
              <w:rPr>
                <w:rFonts w:asciiTheme="minorBidi" w:hAnsiTheme="minorBidi" w:cstheme="minorBidi"/>
                <w:b/>
                <w:bCs/>
                <w:color w:val="196B24" w:themeColor="accent3"/>
                <w:sz w:val="14"/>
                <w:szCs w:val="14"/>
              </w:rPr>
              <w:t>Break</w:t>
            </w:r>
          </w:p>
        </w:tc>
      </w:tr>
      <w:tr w:rsidR="000C625F" w:rsidRPr="00F87413" w14:paraId="0ACC43EA" w14:textId="77777777" w:rsidTr="00825BB8">
        <w:trPr>
          <w:tblCellSpacing w:w="15" w:type="dxa"/>
        </w:trPr>
        <w:tc>
          <w:tcPr>
            <w:tcW w:w="1089" w:type="dxa"/>
            <w:vAlign w:val="center"/>
          </w:tcPr>
          <w:p w14:paraId="43832F12" w14:textId="1BE2441D" w:rsidR="000C625F" w:rsidRPr="00F87413" w:rsidRDefault="000C625F" w:rsidP="00753BF4">
            <w:pPr>
              <w:rPr>
                <w:rFonts w:asciiTheme="minorBidi" w:hAnsiTheme="minorBidi" w:cstheme="minorBidi"/>
                <w:b/>
                <w:bCs/>
                <w:sz w:val="14"/>
                <w:szCs w:val="14"/>
              </w:rPr>
            </w:pPr>
            <w:r w:rsidRPr="00F87413">
              <w:rPr>
                <w:rStyle w:val="Strong"/>
                <w:rFonts w:asciiTheme="minorBidi" w:hAnsiTheme="minorBidi" w:cstheme="minorBidi"/>
                <w:sz w:val="14"/>
                <w:szCs w:val="14"/>
              </w:rPr>
              <w:t>15:30–16:30</w:t>
            </w:r>
          </w:p>
          <w:p w14:paraId="4B215782" w14:textId="77777777" w:rsidR="000C625F" w:rsidRPr="00F87413" w:rsidRDefault="000C625F" w:rsidP="000C625F">
            <w:pPr>
              <w:rPr>
                <w:rFonts w:asciiTheme="minorBidi" w:hAnsiTheme="minorBidi" w:cstheme="minorBidi"/>
                <w:b/>
                <w:bCs/>
                <w:sz w:val="14"/>
                <w:szCs w:val="14"/>
              </w:rPr>
            </w:pPr>
          </w:p>
          <w:p w14:paraId="567240C5" w14:textId="4F63D88C" w:rsidR="00494DD2" w:rsidRPr="00F87413" w:rsidRDefault="00494DD2" w:rsidP="000C625F">
            <w:pPr>
              <w:rPr>
                <w:rFonts w:asciiTheme="minorBidi" w:hAnsiTheme="minorBidi" w:cstheme="minorBidi"/>
                <w:b/>
                <w:bCs/>
                <w:sz w:val="14"/>
                <w:szCs w:val="14"/>
              </w:rPr>
            </w:pPr>
          </w:p>
        </w:tc>
        <w:tc>
          <w:tcPr>
            <w:tcW w:w="8177" w:type="dxa"/>
            <w:vAlign w:val="center"/>
          </w:tcPr>
          <w:p w14:paraId="5EF32878" w14:textId="55B43B13" w:rsidR="000C625F" w:rsidRPr="00F87413" w:rsidRDefault="000C625F" w:rsidP="00494DD2">
            <w:pPr>
              <w:rPr>
                <w:rFonts w:asciiTheme="minorBidi" w:hAnsiTheme="minorBidi" w:cstheme="minorBidi"/>
                <w:b/>
                <w:bCs/>
                <w:i/>
                <w:iCs/>
                <w:sz w:val="14"/>
                <w:szCs w:val="14"/>
              </w:rPr>
            </w:pPr>
            <w:r w:rsidRPr="00F87413">
              <w:rPr>
                <w:rFonts w:asciiTheme="minorBidi" w:hAnsiTheme="minorBidi" w:cstheme="minorBidi"/>
                <w:b/>
                <w:bCs/>
                <w:i/>
                <w:iCs/>
                <w:sz w:val="14"/>
                <w:szCs w:val="14"/>
              </w:rPr>
              <w:t>A Welcome Culture at the Max Planck Society</w:t>
            </w:r>
            <w:r w:rsidR="00494DD2" w:rsidRPr="00F87413">
              <w:rPr>
                <w:rFonts w:asciiTheme="minorBidi" w:hAnsiTheme="minorBidi" w:cstheme="minorBidi"/>
                <w:b/>
                <w:bCs/>
                <w:i/>
                <w:iCs/>
                <w:sz w:val="14"/>
                <w:szCs w:val="14"/>
              </w:rPr>
              <w:t xml:space="preserve"> </w:t>
            </w:r>
            <w:r w:rsidR="00494DD2" w:rsidRPr="00F87413">
              <w:rPr>
                <w:rFonts w:asciiTheme="minorBidi" w:hAnsiTheme="minorBidi" w:cstheme="minorBidi"/>
                <w:i/>
                <w:iCs/>
                <w:sz w:val="14"/>
                <w:szCs w:val="14"/>
              </w:rPr>
              <w:t>(Strategic Dialogue)</w:t>
            </w:r>
          </w:p>
          <w:p w14:paraId="67D2044B" w14:textId="763D127C" w:rsidR="0034700A" w:rsidRPr="00F87413" w:rsidRDefault="0034700A" w:rsidP="0034700A">
            <w:pPr>
              <w:rPr>
                <w:rFonts w:asciiTheme="minorBidi" w:hAnsiTheme="minorBidi" w:cstheme="minorBidi"/>
                <w:i/>
                <w:iCs/>
                <w:sz w:val="14"/>
                <w:szCs w:val="14"/>
              </w:rPr>
            </w:pPr>
            <w:r w:rsidRPr="00F87413">
              <w:rPr>
                <w:rFonts w:asciiTheme="minorBidi" w:hAnsiTheme="minorBidi" w:cstheme="minorBidi"/>
                <w:i/>
                <w:iCs/>
                <w:sz w:val="14"/>
                <w:szCs w:val="14"/>
              </w:rPr>
              <w:t>How can we create a consistent and inclusive welcome experience for researchers across the Max Planck Society?</w:t>
            </w:r>
          </w:p>
          <w:p w14:paraId="2419BF4A" w14:textId="5E2B2D2A" w:rsidR="000C625F" w:rsidRPr="00F87413" w:rsidRDefault="00497720" w:rsidP="000C625F">
            <w:pPr>
              <w:rPr>
                <w:rFonts w:asciiTheme="minorBidi" w:hAnsiTheme="minorBidi" w:cstheme="minorBidi"/>
                <w:i/>
                <w:iCs/>
                <w:sz w:val="14"/>
                <w:szCs w:val="14"/>
              </w:rPr>
            </w:pPr>
            <w:r w:rsidRPr="00F87413">
              <w:rPr>
                <w:rFonts w:asciiTheme="minorBidi" w:hAnsiTheme="minorBidi" w:cstheme="minorBidi"/>
                <w:sz w:val="14"/>
                <w:szCs w:val="14"/>
              </w:rPr>
              <w:t>R</w:t>
            </w:r>
            <w:r w:rsidR="000C625F" w:rsidRPr="00F87413">
              <w:rPr>
                <w:rFonts w:asciiTheme="minorBidi" w:hAnsiTheme="minorBidi" w:cstheme="minorBidi"/>
                <w:sz w:val="14"/>
                <w:szCs w:val="14"/>
              </w:rPr>
              <w:t xml:space="preserve">epresentatives of the </w:t>
            </w:r>
            <w:r w:rsidR="009E75DB">
              <w:rPr>
                <w:rFonts w:asciiTheme="minorBidi" w:hAnsiTheme="minorBidi" w:cstheme="minorBidi"/>
                <w:sz w:val="14"/>
                <w:szCs w:val="14"/>
              </w:rPr>
              <w:t>Administrative Headquarters</w:t>
            </w:r>
            <w:r w:rsidR="000C625F" w:rsidRPr="00F87413">
              <w:rPr>
                <w:rFonts w:asciiTheme="minorBidi" w:hAnsiTheme="minorBidi" w:cstheme="minorBidi"/>
                <w:sz w:val="14"/>
                <w:szCs w:val="14"/>
              </w:rPr>
              <w:t xml:space="preserve">, International Officers and </w:t>
            </w:r>
            <w:proofErr w:type="spellStart"/>
            <w:r w:rsidR="000C625F" w:rsidRPr="00F87413">
              <w:rPr>
                <w:rFonts w:asciiTheme="minorBidi" w:hAnsiTheme="minorBidi" w:cstheme="minorBidi"/>
                <w:sz w:val="14"/>
                <w:szCs w:val="14"/>
              </w:rPr>
              <w:t>PostdocNet</w:t>
            </w:r>
            <w:proofErr w:type="spellEnd"/>
          </w:p>
        </w:tc>
      </w:tr>
      <w:tr w:rsidR="000C625F" w:rsidRPr="00F87413" w14:paraId="23284B6F" w14:textId="77777777" w:rsidTr="00825BB8">
        <w:trPr>
          <w:tblCellSpacing w:w="15" w:type="dxa"/>
        </w:trPr>
        <w:tc>
          <w:tcPr>
            <w:tcW w:w="1089" w:type="dxa"/>
            <w:vAlign w:val="center"/>
          </w:tcPr>
          <w:p w14:paraId="59562D2A" w14:textId="62CF7E8C" w:rsidR="000C625F" w:rsidRPr="00F87413" w:rsidRDefault="000C625F" w:rsidP="000C625F">
            <w:pPr>
              <w:rPr>
                <w:rFonts w:asciiTheme="minorBidi" w:hAnsiTheme="minorBidi" w:cstheme="minorBidi"/>
                <w:b/>
                <w:bCs/>
                <w:color w:val="196B24" w:themeColor="accent3"/>
                <w:sz w:val="14"/>
                <w:szCs w:val="14"/>
              </w:rPr>
            </w:pPr>
            <w:r w:rsidRPr="00F87413">
              <w:rPr>
                <w:rStyle w:val="Strong"/>
                <w:rFonts w:asciiTheme="minorBidi" w:hAnsiTheme="minorBidi" w:cstheme="minorBidi"/>
                <w:color w:val="196B24" w:themeColor="accent3"/>
                <w:sz w:val="14"/>
                <w:szCs w:val="14"/>
              </w:rPr>
              <w:t>16:30–17:00</w:t>
            </w:r>
          </w:p>
        </w:tc>
        <w:tc>
          <w:tcPr>
            <w:tcW w:w="8177" w:type="dxa"/>
            <w:vAlign w:val="center"/>
          </w:tcPr>
          <w:p w14:paraId="5A0F9732" w14:textId="77777777" w:rsidR="000C625F" w:rsidRPr="00F87413" w:rsidRDefault="000C625F" w:rsidP="000C625F">
            <w:pPr>
              <w:rPr>
                <w:rFonts w:asciiTheme="minorBidi" w:hAnsiTheme="minorBidi" w:cstheme="minorBidi"/>
                <w:b/>
                <w:bCs/>
                <w:color w:val="196B24" w:themeColor="accent3"/>
                <w:sz w:val="14"/>
                <w:szCs w:val="14"/>
              </w:rPr>
            </w:pPr>
            <w:r w:rsidRPr="00F87413">
              <w:rPr>
                <w:rFonts w:asciiTheme="minorBidi" w:hAnsiTheme="minorBidi" w:cstheme="minorBidi"/>
                <w:b/>
                <w:bCs/>
                <w:color w:val="196B24" w:themeColor="accent3"/>
                <w:sz w:val="14"/>
                <w:szCs w:val="14"/>
              </w:rPr>
              <w:t>Break</w:t>
            </w:r>
          </w:p>
        </w:tc>
      </w:tr>
      <w:tr w:rsidR="000C625F" w:rsidRPr="00F87413" w14:paraId="56015225" w14:textId="77777777" w:rsidTr="00825BB8">
        <w:trPr>
          <w:tblCellSpacing w:w="15" w:type="dxa"/>
        </w:trPr>
        <w:tc>
          <w:tcPr>
            <w:tcW w:w="1089" w:type="dxa"/>
            <w:vAlign w:val="center"/>
          </w:tcPr>
          <w:p w14:paraId="1CF80EA3" w14:textId="01CF32DA" w:rsidR="000C625F" w:rsidRPr="00F87413" w:rsidRDefault="000C625F" w:rsidP="0034700A">
            <w:pPr>
              <w:rPr>
                <w:rFonts w:asciiTheme="minorBidi" w:hAnsiTheme="minorBidi" w:cstheme="minorBidi"/>
                <w:b/>
                <w:bCs/>
                <w:sz w:val="14"/>
                <w:szCs w:val="14"/>
              </w:rPr>
            </w:pPr>
            <w:r w:rsidRPr="00F87413">
              <w:rPr>
                <w:rStyle w:val="Strong"/>
                <w:rFonts w:asciiTheme="minorBidi" w:hAnsiTheme="minorBidi" w:cstheme="minorBidi"/>
                <w:sz w:val="14"/>
                <w:szCs w:val="14"/>
              </w:rPr>
              <w:t>17:00–18:00</w:t>
            </w:r>
          </w:p>
          <w:p w14:paraId="27CD3FAB" w14:textId="77777777" w:rsidR="003C18E6" w:rsidRPr="00F87413" w:rsidRDefault="003C18E6" w:rsidP="000C625F">
            <w:pPr>
              <w:rPr>
                <w:rFonts w:asciiTheme="minorBidi" w:hAnsiTheme="minorBidi" w:cstheme="minorBidi"/>
                <w:sz w:val="14"/>
                <w:szCs w:val="14"/>
              </w:rPr>
            </w:pPr>
          </w:p>
          <w:p w14:paraId="6A1D9BCE" w14:textId="77777777" w:rsidR="003C18E6" w:rsidRPr="00F87413" w:rsidRDefault="003C18E6" w:rsidP="000C625F">
            <w:pPr>
              <w:rPr>
                <w:rFonts w:asciiTheme="minorBidi" w:hAnsiTheme="minorBidi" w:cstheme="minorBidi"/>
                <w:sz w:val="14"/>
                <w:szCs w:val="14"/>
              </w:rPr>
            </w:pPr>
          </w:p>
        </w:tc>
        <w:tc>
          <w:tcPr>
            <w:tcW w:w="8177" w:type="dxa"/>
            <w:vAlign w:val="center"/>
          </w:tcPr>
          <w:p w14:paraId="4C2285B2" w14:textId="43C00D46" w:rsidR="000C625F" w:rsidRPr="00F87413" w:rsidRDefault="000C625F" w:rsidP="00CE6CA9">
            <w:pPr>
              <w:rPr>
                <w:rFonts w:asciiTheme="minorBidi" w:hAnsiTheme="minorBidi" w:cstheme="minorBidi"/>
                <w:b/>
                <w:bCs/>
                <w:i/>
                <w:iCs/>
                <w:sz w:val="14"/>
                <w:szCs w:val="14"/>
              </w:rPr>
            </w:pPr>
            <w:r w:rsidRPr="00F87413">
              <w:rPr>
                <w:rFonts w:asciiTheme="minorBidi" w:hAnsiTheme="minorBidi" w:cstheme="minorBidi"/>
                <w:b/>
                <w:bCs/>
                <w:i/>
                <w:iCs/>
                <w:sz w:val="14"/>
                <w:szCs w:val="14"/>
              </w:rPr>
              <w:t>Shaping the Future of the Max Planck Postdoc Community</w:t>
            </w:r>
            <w:r w:rsidR="00CE6CA9" w:rsidRPr="00F87413">
              <w:rPr>
                <w:rFonts w:asciiTheme="minorBidi" w:hAnsiTheme="minorBidi" w:cstheme="minorBidi"/>
                <w:i/>
                <w:iCs/>
                <w:sz w:val="14"/>
                <w:szCs w:val="14"/>
              </w:rPr>
              <w:t xml:space="preserve"> </w:t>
            </w:r>
            <w:r w:rsidR="00494DD2" w:rsidRPr="00F87413">
              <w:rPr>
                <w:rFonts w:asciiTheme="minorBidi" w:hAnsiTheme="minorBidi" w:cstheme="minorBidi"/>
                <w:i/>
                <w:iCs/>
                <w:sz w:val="14"/>
                <w:szCs w:val="14"/>
              </w:rPr>
              <w:t>(</w:t>
            </w:r>
            <w:r w:rsidRPr="00F87413">
              <w:rPr>
                <w:rFonts w:asciiTheme="minorBidi" w:hAnsiTheme="minorBidi" w:cstheme="minorBidi"/>
                <w:i/>
                <w:iCs/>
                <w:sz w:val="14"/>
                <w:szCs w:val="14"/>
              </w:rPr>
              <w:t>Panel Discussion</w:t>
            </w:r>
            <w:r w:rsidR="00494DD2" w:rsidRPr="00F87413">
              <w:rPr>
                <w:rFonts w:asciiTheme="minorBidi" w:hAnsiTheme="minorBidi" w:cstheme="minorBidi"/>
                <w:i/>
                <w:iCs/>
                <w:sz w:val="14"/>
                <w:szCs w:val="14"/>
              </w:rPr>
              <w:t>)</w:t>
            </w:r>
          </w:p>
          <w:p w14:paraId="636FE06B" w14:textId="2D124634" w:rsidR="000C625F" w:rsidRPr="00F87413" w:rsidRDefault="00825BB8" w:rsidP="00825BB8">
            <w:pPr>
              <w:rPr>
                <w:rFonts w:asciiTheme="minorBidi" w:hAnsiTheme="minorBidi" w:cstheme="minorBidi"/>
                <w:sz w:val="14"/>
                <w:szCs w:val="14"/>
              </w:rPr>
            </w:pPr>
            <w:r w:rsidRPr="00F87413">
              <w:rPr>
                <w:rFonts w:asciiTheme="minorBidi" w:hAnsiTheme="minorBidi" w:cstheme="minorBidi"/>
                <w:i/>
                <w:iCs/>
                <w:sz w:val="14"/>
                <w:szCs w:val="14"/>
              </w:rPr>
              <w:t xml:space="preserve">How can the Max Planck Society and its postdoctoral community work together to strengthen the postdoctoral experience? </w:t>
            </w:r>
            <w:r w:rsidR="00497720" w:rsidRPr="00F87413">
              <w:rPr>
                <w:rFonts w:asciiTheme="minorBidi" w:hAnsiTheme="minorBidi" w:cstheme="minorBidi"/>
                <w:sz w:val="14"/>
                <w:szCs w:val="14"/>
              </w:rPr>
              <w:t>R</w:t>
            </w:r>
            <w:r w:rsidR="000C625F" w:rsidRPr="00F87413">
              <w:rPr>
                <w:rFonts w:asciiTheme="minorBidi" w:hAnsiTheme="minorBidi" w:cstheme="minorBidi"/>
                <w:sz w:val="14"/>
                <w:szCs w:val="14"/>
              </w:rPr>
              <w:t xml:space="preserve">epresentatives of the </w:t>
            </w:r>
            <w:r w:rsidR="009E75DB">
              <w:rPr>
                <w:rFonts w:asciiTheme="minorBidi" w:hAnsiTheme="minorBidi" w:cstheme="minorBidi"/>
                <w:sz w:val="14"/>
                <w:szCs w:val="14"/>
              </w:rPr>
              <w:t>Administrative Headquarters</w:t>
            </w:r>
            <w:r w:rsidR="004E4EAD" w:rsidRPr="00F87413">
              <w:rPr>
                <w:rFonts w:asciiTheme="minorBidi" w:hAnsiTheme="minorBidi" w:cstheme="minorBidi"/>
                <w:sz w:val="14"/>
                <w:szCs w:val="14"/>
              </w:rPr>
              <w:t xml:space="preserve">, </w:t>
            </w:r>
            <w:proofErr w:type="spellStart"/>
            <w:r w:rsidR="004E4EAD" w:rsidRPr="00F87413">
              <w:rPr>
                <w:rFonts w:asciiTheme="minorBidi" w:hAnsiTheme="minorBidi" w:cstheme="minorBidi"/>
                <w:sz w:val="14"/>
                <w:szCs w:val="14"/>
              </w:rPr>
              <w:t>MPDL</w:t>
            </w:r>
            <w:proofErr w:type="spellEnd"/>
            <w:r w:rsidR="000C625F" w:rsidRPr="00F87413">
              <w:rPr>
                <w:rFonts w:asciiTheme="minorBidi" w:hAnsiTheme="minorBidi" w:cstheme="minorBidi"/>
                <w:sz w:val="14"/>
                <w:szCs w:val="14"/>
              </w:rPr>
              <w:t xml:space="preserve"> and </w:t>
            </w:r>
            <w:proofErr w:type="spellStart"/>
            <w:r w:rsidR="000C625F" w:rsidRPr="00F87413">
              <w:rPr>
                <w:rFonts w:asciiTheme="minorBidi" w:hAnsiTheme="minorBidi" w:cstheme="minorBidi"/>
                <w:sz w:val="14"/>
                <w:szCs w:val="14"/>
              </w:rPr>
              <w:t>PostdocNet</w:t>
            </w:r>
            <w:proofErr w:type="spellEnd"/>
          </w:p>
        </w:tc>
      </w:tr>
      <w:tr w:rsidR="000C625F" w:rsidRPr="00F87413" w14:paraId="2BBC42ED" w14:textId="77777777" w:rsidTr="00825BB8">
        <w:trPr>
          <w:tblCellSpacing w:w="15" w:type="dxa"/>
        </w:trPr>
        <w:tc>
          <w:tcPr>
            <w:tcW w:w="1089" w:type="dxa"/>
            <w:vAlign w:val="center"/>
          </w:tcPr>
          <w:p w14:paraId="0BB93727" w14:textId="77777777" w:rsidR="000C625F" w:rsidRPr="00F87413" w:rsidRDefault="000C625F" w:rsidP="000C625F">
            <w:pPr>
              <w:rPr>
                <w:rFonts w:asciiTheme="minorBidi" w:hAnsiTheme="minorBidi" w:cstheme="minorBidi"/>
                <w:color w:val="196B24" w:themeColor="accent3"/>
                <w:sz w:val="14"/>
                <w:szCs w:val="14"/>
              </w:rPr>
            </w:pPr>
            <w:r w:rsidRPr="00F87413">
              <w:rPr>
                <w:rStyle w:val="Strong"/>
                <w:rFonts w:asciiTheme="minorBidi" w:hAnsiTheme="minorBidi" w:cstheme="minorBidi"/>
                <w:color w:val="196B24" w:themeColor="accent3"/>
                <w:sz w:val="14"/>
                <w:szCs w:val="14"/>
              </w:rPr>
              <w:t>18:00–19:00</w:t>
            </w:r>
          </w:p>
        </w:tc>
        <w:tc>
          <w:tcPr>
            <w:tcW w:w="8177" w:type="dxa"/>
            <w:vAlign w:val="center"/>
          </w:tcPr>
          <w:p w14:paraId="5B85813F" w14:textId="77777777" w:rsidR="000C625F" w:rsidRPr="00F87413" w:rsidRDefault="000C625F" w:rsidP="000C625F">
            <w:pPr>
              <w:rPr>
                <w:rFonts w:asciiTheme="minorBidi" w:hAnsiTheme="minorBidi" w:cstheme="minorBidi"/>
                <w:b/>
                <w:bCs/>
                <w:color w:val="196B24" w:themeColor="accent3"/>
                <w:sz w:val="14"/>
                <w:szCs w:val="14"/>
              </w:rPr>
            </w:pPr>
            <w:r w:rsidRPr="00F87413">
              <w:rPr>
                <w:rFonts w:asciiTheme="minorBidi" w:hAnsiTheme="minorBidi" w:cstheme="minorBidi"/>
                <w:b/>
                <w:bCs/>
                <w:color w:val="196B24" w:themeColor="accent3"/>
                <w:sz w:val="14"/>
                <w:szCs w:val="14"/>
              </w:rPr>
              <w:t>Dinner</w:t>
            </w:r>
          </w:p>
        </w:tc>
      </w:tr>
      <w:tr w:rsidR="000C625F" w:rsidRPr="00F87413" w14:paraId="3388817B" w14:textId="77777777" w:rsidTr="00825BB8">
        <w:trPr>
          <w:tblCellSpacing w:w="15" w:type="dxa"/>
        </w:trPr>
        <w:tc>
          <w:tcPr>
            <w:tcW w:w="1089" w:type="dxa"/>
            <w:vAlign w:val="center"/>
          </w:tcPr>
          <w:p w14:paraId="70604D4B" w14:textId="77777777" w:rsidR="000C625F" w:rsidRPr="00F87413" w:rsidRDefault="000C625F" w:rsidP="000C625F">
            <w:pPr>
              <w:rPr>
                <w:rStyle w:val="Strong"/>
                <w:rFonts w:asciiTheme="minorBidi" w:hAnsiTheme="minorBidi" w:cstheme="minorBidi"/>
                <w:sz w:val="14"/>
                <w:szCs w:val="14"/>
              </w:rPr>
            </w:pPr>
            <w:r w:rsidRPr="00F87413">
              <w:rPr>
                <w:rStyle w:val="Strong"/>
                <w:rFonts w:asciiTheme="minorBidi" w:hAnsiTheme="minorBidi" w:cstheme="minorBidi"/>
                <w:sz w:val="14"/>
                <w:szCs w:val="14"/>
              </w:rPr>
              <w:t>19:00–22:00</w:t>
            </w:r>
          </w:p>
          <w:p w14:paraId="53670BD6" w14:textId="77777777" w:rsidR="000C625F" w:rsidRPr="00F87413" w:rsidRDefault="000C625F" w:rsidP="000C625F">
            <w:pPr>
              <w:rPr>
                <w:rFonts w:asciiTheme="minorBidi" w:hAnsiTheme="minorBidi" w:cstheme="minorBidi"/>
                <w:sz w:val="14"/>
                <w:szCs w:val="14"/>
              </w:rPr>
            </w:pPr>
          </w:p>
        </w:tc>
        <w:tc>
          <w:tcPr>
            <w:tcW w:w="8177" w:type="dxa"/>
            <w:vAlign w:val="center"/>
          </w:tcPr>
          <w:p w14:paraId="333DF67F" w14:textId="77777777" w:rsidR="000C625F" w:rsidRPr="00F87413" w:rsidRDefault="000C625F" w:rsidP="000C625F">
            <w:pPr>
              <w:rPr>
                <w:rStyle w:val="Strong"/>
                <w:rFonts w:asciiTheme="minorBidi" w:hAnsiTheme="minorBidi" w:cstheme="minorBidi"/>
                <w:i/>
                <w:iCs/>
                <w:sz w:val="14"/>
                <w:szCs w:val="14"/>
              </w:rPr>
            </w:pPr>
            <w:r w:rsidRPr="00F87413">
              <w:rPr>
                <w:rStyle w:val="Strong"/>
                <w:rFonts w:asciiTheme="minorBidi" w:hAnsiTheme="minorBidi" w:cstheme="minorBidi"/>
                <w:i/>
                <w:iCs/>
                <w:sz w:val="14"/>
                <w:szCs w:val="14"/>
              </w:rPr>
              <w:t>Building Lasting Connections</w:t>
            </w:r>
          </w:p>
          <w:p w14:paraId="6B26333C" w14:textId="77777777" w:rsidR="000C625F" w:rsidRPr="00F87413" w:rsidRDefault="000C625F" w:rsidP="000C625F">
            <w:pPr>
              <w:rPr>
                <w:rFonts w:asciiTheme="minorBidi" w:hAnsiTheme="minorBidi" w:cstheme="minorBidi"/>
                <w:sz w:val="14"/>
                <w:szCs w:val="14"/>
              </w:rPr>
            </w:pPr>
            <w:r w:rsidRPr="00F87413">
              <w:rPr>
                <w:rFonts w:asciiTheme="minorBidi" w:hAnsiTheme="minorBidi" w:cstheme="minorBidi"/>
                <w:sz w:val="14"/>
                <w:szCs w:val="14"/>
              </w:rPr>
              <w:t>Informal networking and continued discussions</w:t>
            </w:r>
          </w:p>
        </w:tc>
      </w:tr>
    </w:tbl>
    <w:p w14:paraId="16DC08C1" w14:textId="77777777" w:rsidR="00207058" w:rsidRDefault="00000000">
      <w:pPr>
        <w:pStyle w:val="Heading2"/>
        <w:spacing w:after="120"/>
        <w:rPr>
          <w:color w:val="auto"/>
          <w:sz w:val="24"/>
          <w:szCs w:val="24"/>
        </w:rPr>
      </w:pPr>
      <w:r>
        <w:rPr>
          <w:color w:val="auto"/>
          <w:sz w:val="24"/>
          <w:szCs w:val="24"/>
        </w:rPr>
        <w:t>End of Act II</w:t>
      </w:r>
    </w:p>
    <w:p w14:paraId="12488904" w14:textId="77777777" w:rsidR="00207058" w:rsidRDefault="00000000">
      <w:pPr>
        <w:pStyle w:val="Heading2"/>
        <w:spacing w:before="0" w:after="120"/>
        <w:rPr>
          <w:rStyle w:val="Strong"/>
          <w:b w:val="0"/>
          <w:bCs w:val="0"/>
          <w:color w:val="auto"/>
          <w:sz w:val="22"/>
          <w:szCs w:val="22"/>
        </w:rPr>
      </w:pPr>
      <w:r>
        <w:rPr>
          <w:b/>
          <w:bCs/>
          <w:color w:val="auto"/>
          <w:sz w:val="22"/>
          <w:szCs w:val="22"/>
        </w:rPr>
        <w:t>Outcome:</w:t>
      </w:r>
      <w:r>
        <w:rPr>
          <w:color w:val="auto"/>
          <w:sz w:val="22"/>
          <w:szCs w:val="22"/>
        </w:rPr>
        <w:t xml:space="preserve"> A deeper understanding of the programmes, services and vision supporting postdoctoral researchers at the MPG.</w:t>
      </w:r>
    </w:p>
    <w:p w14:paraId="03BD1B13" w14:textId="77777777" w:rsidR="00207058" w:rsidRDefault="00207058">
      <w:pPr>
        <w:spacing w:after="120"/>
        <w:rPr>
          <w:rStyle w:val="Strong"/>
          <w:rFonts w:asciiTheme="majorHAnsi" w:eastAsiaTheme="majorEastAsia" w:hAnsiTheme="majorHAnsi" w:cstheme="majorBidi"/>
          <w:b w:val="0"/>
          <w:bCs w:val="0"/>
          <w:sz w:val="22"/>
          <w:szCs w:val="22"/>
        </w:rPr>
      </w:pPr>
    </w:p>
    <w:p w14:paraId="08C4595C" w14:textId="77777777" w:rsidR="00207058" w:rsidRDefault="00000000">
      <w:pPr>
        <w:spacing w:after="120"/>
        <w:rPr>
          <w:rStyle w:val="Strong"/>
          <w:rFonts w:asciiTheme="majorHAnsi" w:eastAsiaTheme="majorEastAsia" w:hAnsiTheme="majorHAnsi" w:cstheme="majorBidi"/>
          <w:b w:val="0"/>
          <w:bCs w:val="0"/>
          <w:sz w:val="32"/>
          <w:szCs w:val="32"/>
        </w:rPr>
      </w:pPr>
      <w:r>
        <w:rPr>
          <w:rStyle w:val="Strong"/>
          <w:b w:val="0"/>
          <w:bCs w:val="0"/>
        </w:rPr>
        <w:br w:type="page" w:clear="all"/>
      </w:r>
    </w:p>
    <w:p w14:paraId="6FA4CD66" w14:textId="77777777" w:rsidR="00207058" w:rsidRDefault="00000000">
      <w:pPr>
        <w:pStyle w:val="Heading2"/>
        <w:spacing w:before="0" w:after="120"/>
        <w:rPr>
          <w:color w:val="auto"/>
        </w:rPr>
      </w:pPr>
      <w:r>
        <w:rPr>
          <w:rStyle w:val="Strong"/>
          <w:b w:val="0"/>
          <w:bCs w:val="0"/>
          <w:color w:val="auto"/>
        </w:rPr>
        <w:lastRenderedPageBreak/>
        <w:t xml:space="preserve">ACT III — SHAPING THE FUTURE TOGETHER </w:t>
      </w:r>
    </w:p>
    <w:p w14:paraId="2068BDFD" w14:textId="0DBA5F79" w:rsidR="00207058" w:rsidRPr="004119A6" w:rsidRDefault="00000000">
      <w:pPr>
        <w:pStyle w:val="Heading3"/>
        <w:spacing w:before="0" w:after="120"/>
        <w:rPr>
          <w:rFonts w:asciiTheme="minorBidi" w:hAnsiTheme="minorBidi" w:cstheme="minorBidi"/>
          <w:color w:val="196B24" w:themeColor="accent3"/>
          <w:sz w:val="24"/>
          <w:szCs w:val="24"/>
        </w:rPr>
      </w:pPr>
      <w:r w:rsidRPr="004119A6">
        <w:rPr>
          <w:rStyle w:val="Strong"/>
          <w:rFonts w:asciiTheme="minorBidi" w:hAnsiTheme="minorBidi" w:cstheme="minorBidi"/>
          <w:color w:val="196B24" w:themeColor="accent3"/>
          <w:sz w:val="24"/>
          <w:szCs w:val="24"/>
        </w:rPr>
        <w:t>Day 3</w:t>
      </w:r>
      <w:r w:rsidR="004119A6" w:rsidRPr="004119A6">
        <w:rPr>
          <w:rStyle w:val="Strong"/>
          <w:rFonts w:asciiTheme="minorBidi" w:hAnsiTheme="minorBidi" w:cstheme="minorBidi"/>
          <w:color w:val="196B24" w:themeColor="accent3"/>
          <w:sz w:val="24"/>
          <w:szCs w:val="24"/>
        </w:rPr>
        <w:t xml:space="preserve"> (11/11/2026)</w:t>
      </w:r>
      <w:r w:rsidRPr="004119A6">
        <w:rPr>
          <w:rStyle w:val="Strong"/>
          <w:rFonts w:asciiTheme="minorBidi" w:hAnsiTheme="minorBidi" w:cstheme="minorBidi"/>
          <w:color w:val="196B24" w:themeColor="accent3"/>
          <w:sz w:val="24"/>
          <w:szCs w:val="24"/>
        </w:rPr>
        <w:t>: Act</w:t>
      </w:r>
    </w:p>
    <w:p w14:paraId="6D4D5704" w14:textId="77777777" w:rsidR="00207058" w:rsidRDefault="00000000">
      <w:pPr>
        <w:pStyle w:val="NormalWeb"/>
        <w:spacing w:before="0" w:beforeAutospacing="0" w:after="120" w:afterAutospacing="0"/>
        <w:rPr>
          <w:rFonts w:asciiTheme="minorBidi" w:hAnsiTheme="minorBidi" w:cstheme="minorBidi"/>
          <w:i/>
          <w:iCs/>
          <w:sz w:val="22"/>
          <w:szCs w:val="22"/>
        </w:rPr>
      </w:pPr>
      <w:r>
        <w:rPr>
          <w:rFonts w:asciiTheme="minorBidi" w:hAnsiTheme="minorBidi" w:cstheme="minorBidi"/>
          <w:i/>
          <w:iCs/>
          <w:sz w:val="22"/>
          <w:szCs w:val="22"/>
        </w:rPr>
        <w:t>How can we transform our shared vision into lasting impact?</w:t>
      </w:r>
    </w:p>
    <w:p w14:paraId="4B1038ED" w14:textId="77777777" w:rsidR="00207058" w:rsidRDefault="00000000">
      <w:pPr>
        <w:pStyle w:val="NormalWeb"/>
        <w:spacing w:before="0" w:beforeAutospacing="0" w:after="120" w:afterAutospacing="0"/>
        <w:rPr>
          <w:rFonts w:asciiTheme="minorBidi" w:hAnsiTheme="minorBidi" w:cstheme="minorBidi"/>
          <w:sz w:val="20"/>
          <w:szCs w:val="20"/>
        </w:rPr>
      </w:pPr>
      <w:r>
        <w:rPr>
          <w:rFonts w:asciiTheme="minorBidi" w:hAnsiTheme="minorBidi" w:cstheme="minorBidi"/>
          <w:sz w:val="20"/>
          <w:szCs w:val="20"/>
        </w:rPr>
        <w:t xml:space="preserve">The final act is dedicated to leadership and action. Building on the ideas, discussions and commitments emerging throughout the meeting, participants elect the next Steering Group, define </w:t>
      </w:r>
      <w:proofErr w:type="spellStart"/>
      <w:r>
        <w:rPr>
          <w:rFonts w:asciiTheme="minorBidi" w:hAnsiTheme="minorBidi" w:cstheme="minorBidi"/>
          <w:sz w:val="20"/>
          <w:szCs w:val="20"/>
        </w:rPr>
        <w:t>PostdocNet's</w:t>
      </w:r>
      <w:proofErr w:type="spellEnd"/>
      <w:r>
        <w:rPr>
          <w:rFonts w:asciiTheme="minorBidi" w:hAnsiTheme="minorBidi" w:cstheme="minorBidi"/>
          <w:sz w:val="20"/>
          <w:szCs w:val="20"/>
        </w:rPr>
        <w:t xml:space="preserve"> strategic priorities, and commit to concrete initiatives for the coming year.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34"/>
        <w:gridCol w:w="7892"/>
      </w:tblGrid>
      <w:tr w:rsidR="00207058" w:rsidRPr="00F87413" w14:paraId="4E177575" w14:textId="77777777">
        <w:trPr>
          <w:tblCellSpacing w:w="15" w:type="dxa"/>
        </w:trPr>
        <w:tc>
          <w:tcPr>
            <w:tcW w:w="1089" w:type="dxa"/>
            <w:vAlign w:val="center"/>
          </w:tcPr>
          <w:p w14:paraId="4864BB55" w14:textId="77777777" w:rsidR="00207058" w:rsidRPr="00F87413" w:rsidRDefault="00000000">
            <w:pPr>
              <w:rPr>
                <w:rStyle w:val="Strong"/>
                <w:rFonts w:asciiTheme="minorBidi" w:hAnsiTheme="minorBidi" w:cstheme="minorBidi"/>
                <w:sz w:val="14"/>
                <w:szCs w:val="14"/>
              </w:rPr>
            </w:pPr>
            <w:r w:rsidRPr="00F87413">
              <w:rPr>
                <w:rStyle w:val="Strong"/>
                <w:rFonts w:asciiTheme="minorBidi" w:hAnsiTheme="minorBidi" w:cstheme="minorBidi"/>
                <w:sz w:val="14"/>
                <w:szCs w:val="14"/>
              </w:rPr>
              <w:t>08:30–08:45</w:t>
            </w:r>
          </w:p>
          <w:p w14:paraId="79175E70" w14:textId="77777777" w:rsidR="00207058" w:rsidRPr="00F87413" w:rsidRDefault="00207058">
            <w:pPr>
              <w:rPr>
                <w:rFonts w:asciiTheme="minorBidi" w:hAnsiTheme="minorBidi" w:cstheme="minorBidi"/>
                <w:sz w:val="14"/>
                <w:szCs w:val="14"/>
              </w:rPr>
            </w:pPr>
          </w:p>
        </w:tc>
        <w:tc>
          <w:tcPr>
            <w:tcW w:w="7847" w:type="dxa"/>
            <w:vAlign w:val="center"/>
          </w:tcPr>
          <w:p w14:paraId="108ED7E4" w14:textId="77777777" w:rsidR="00207058" w:rsidRPr="00F87413" w:rsidRDefault="00000000">
            <w:pPr>
              <w:rPr>
                <w:rStyle w:val="Strong"/>
                <w:rFonts w:asciiTheme="minorBidi" w:hAnsiTheme="minorBidi" w:cstheme="minorBidi"/>
                <w:sz w:val="14"/>
                <w:szCs w:val="14"/>
              </w:rPr>
            </w:pPr>
            <w:r w:rsidRPr="00F87413">
              <w:rPr>
                <w:rStyle w:val="Strong"/>
                <w:rFonts w:asciiTheme="minorBidi" w:hAnsiTheme="minorBidi" w:cstheme="minorBidi"/>
                <w:sz w:val="14"/>
                <w:szCs w:val="14"/>
              </w:rPr>
              <w:t>Leadership &amp; Governance</w:t>
            </w:r>
          </w:p>
          <w:p w14:paraId="52FCFA34" w14:textId="77777777"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Welcome to the final day and introduction to the Steering Group election procedure</w:t>
            </w:r>
          </w:p>
        </w:tc>
      </w:tr>
      <w:tr w:rsidR="00207058" w:rsidRPr="00F87413" w14:paraId="635BCDE1" w14:textId="77777777">
        <w:trPr>
          <w:tblCellSpacing w:w="15" w:type="dxa"/>
        </w:trPr>
        <w:tc>
          <w:tcPr>
            <w:tcW w:w="1089" w:type="dxa"/>
            <w:vAlign w:val="center"/>
          </w:tcPr>
          <w:p w14:paraId="7501D7CD" w14:textId="77777777" w:rsidR="00207058" w:rsidRPr="00F87413" w:rsidRDefault="00000000">
            <w:pPr>
              <w:rPr>
                <w:rStyle w:val="Strong"/>
                <w:rFonts w:asciiTheme="minorBidi" w:hAnsiTheme="minorBidi" w:cstheme="minorBidi"/>
                <w:sz w:val="14"/>
                <w:szCs w:val="14"/>
              </w:rPr>
            </w:pPr>
            <w:r w:rsidRPr="00F87413">
              <w:rPr>
                <w:rStyle w:val="Strong"/>
                <w:rFonts w:asciiTheme="minorBidi" w:hAnsiTheme="minorBidi" w:cstheme="minorBidi"/>
                <w:sz w:val="14"/>
                <w:szCs w:val="14"/>
              </w:rPr>
              <w:t>08:45–10:00</w:t>
            </w:r>
          </w:p>
          <w:p w14:paraId="197451CF" w14:textId="77777777" w:rsidR="00207058" w:rsidRPr="00F87413" w:rsidRDefault="00207058">
            <w:pPr>
              <w:rPr>
                <w:rFonts w:asciiTheme="minorBidi" w:hAnsiTheme="minorBidi" w:cstheme="minorBidi"/>
                <w:sz w:val="14"/>
                <w:szCs w:val="14"/>
              </w:rPr>
            </w:pPr>
          </w:p>
        </w:tc>
        <w:tc>
          <w:tcPr>
            <w:tcW w:w="7847" w:type="dxa"/>
            <w:vAlign w:val="center"/>
          </w:tcPr>
          <w:p w14:paraId="1E732D18" w14:textId="77777777" w:rsidR="00207058" w:rsidRPr="00F87413" w:rsidRDefault="00000000">
            <w:pPr>
              <w:rPr>
                <w:rStyle w:val="Strong"/>
                <w:rFonts w:asciiTheme="minorBidi" w:hAnsiTheme="minorBidi" w:cstheme="minorBidi"/>
                <w:sz w:val="14"/>
                <w:szCs w:val="14"/>
              </w:rPr>
            </w:pPr>
            <w:r w:rsidRPr="00F87413">
              <w:rPr>
                <w:rStyle w:val="Strong"/>
                <w:rFonts w:asciiTheme="minorBidi" w:hAnsiTheme="minorBidi" w:cstheme="minorBidi"/>
                <w:sz w:val="14"/>
                <w:szCs w:val="14"/>
              </w:rPr>
              <w:t>Candidate Pitches &amp; Community Discussion</w:t>
            </w:r>
          </w:p>
          <w:p w14:paraId="4395C2B7" w14:textId="77777777"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 xml:space="preserve">Candidates present their vision for </w:t>
            </w:r>
            <w:proofErr w:type="spellStart"/>
            <w:r w:rsidRPr="00F87413">
              <w:rPr>
                <w:rFonts w:asciiTheme="minorBidi" w:hAnsiTheme="minorBidi" w:cstheme="minorBidi"/>
                <w:sz w:val="14"/>
                <w:szCs w:val="14"/>
              </w:rPr>
              <w:t>PostdocNet</w:t>
            </w:r>
            <w:proofErr w:type="spellEnd"/>
            <w:r w:rsidRPr="00F87413">
              <w:rPr>
                <w:rFonts w:asciiTheme="minorBidi" w:hAnsiTheme="minorBidi" w:cstheme="minorBidi"/>
                <w:sz w:val="14"/>
                <w:szCs w:val="14"/>
              </w:rPr>
              <w:t>, followed by Q&amp;A</w:t>
            </w:r>
          </w:p>
        </w:tc>
      </w:tr>
      <w:tr w:rsidR="00207058" w:rsidRPr="00F87413" w14:paraId="25C2C1E8" w14:textId="77777777">
        <w:trPr>
          <w:tblCellSpacing w:w="15" w:type="dxa"/>
        </w:trPr>
        <w:tc>
          <w:tcPr>
            <w:tcW w:w="1089" w:type="dxa"/>
            <w:vAlign w:val="center"/>
          </w:tcPr>
          <w:p w14:paraId="53F6240D" w14:textId="77777777" w:rsidR="00207058" w:rsidRPr="00F87413" w:rsidRDefault="00000000">
            <w:pPr>
              <w:rPr>
                <w:rFonts w:asciiTheme="minorBidi" w:hAnsiTheme="minorBidi" w:cstheme="minorBidi"/>
                <w:b/>
                <w:bCs/>
                <w:color w:val="196B24" w:themeColor="accent3"/>
                <w:sz w:val="14"/>
                <w:szCs w:val="14"/>
              </w:rPr>
            </w:pPr>
            <w:r w:rsidRPr="00F87413">
              <w:rPr>
                <w:rStyle w:val="Strong"/>
                <w:rFonts w:asciiTheme="minorBidi" w:hAnsiTheme="minorBidi" w:cstheme="minorBidi"/>
                <w:color w:val="196B24" w:themeColor="accent3"/>
                <w:sz w:val="14"/>
                <w:szCs w:val="14"/>
              </w:rPr>
              <w:t>10:00–10:30</w:t>
            </w:r>
          </w:p>
        </w:tc>
        <w:tc>
          <w:tcPr>
            <w:tcW w:w="7847" w:type="dxa"/>
            <w:vAlign w:val="center"/>
          </w:tcPr>
          <w:p w14:paraId="24D1F578" w14:textId="77777777" w:rsidR="00207058" w:rsidRPr="00F87413" w:rsidRDefault="00000000">
            <w:pPr>
              <w:rPr>
                <w:rFonts w:asciiTheme="minorBidi" w:hAnsiTheme="minorBidi" w:cstheme="minorBidi"/>
                <w:b/>
                <w:bCs/>
                <w:color w:val="196B24" w:themeColor="accent3"/>
                <w:sz w:val="14"/>
                <w:szCs w:val="14"/>
              </w:rPr>
            </w:pPr>
            <w:r w:rsidRPr="00F87413">
              <w:rPr>
                <w:rFonts w:asciiTheme="minorBidi" w:hAnsiTheme="minorBidi" w:cstheme="minorBidi"/>
                <w:b/>
                <w:bCs/>
                <w:color w:val="196B24" w:themeColor="accent3"/>
                <w:sz w:val="14"/>
                <w:szCs w:val="14"/>
              </w:rPr>
              <w:t>Break</w:t>
            </w:r>
          </w:p>
        </w:tc>
      </w:tr>
      <w:tr w:rsidR="00207058" w:rsidRPr="00F87413" w14:paraId="34514C36" w14:textId="77777777">
        <w:trPr>
          <w:tblCellSpacing w:w="15" w:type="dxa"/>
        </w:trPr>
        <w:tc>
          <w:tcPr>
            <w:tcW w:w="1089" w:type="dxa"/>
            <w:vAlign w:val="center"/>
          </w:tcPr>
          <w:p w14:paraId="3B95956F" w14:textId="77777777" w:rsidR="00207058" w:rsidRPr="00F87413" w:rsidRDefault="00000000">
            <w:pPr>
              <w:rPr>
                <w:rFonts w:asciiTheme="minorBidi" w:hAnsiTheme="minorBidi" w:cstheme="minorBidi"/>
                <w:sz w:val="14"/>
                <w:szCs w:val="14"/>
              </w:rPr>
            </w:pPr>
            <w:r w:rsidRPr="00F87413">
              <w:rPr>
                <w:rStyle w:val="Strong"/>
                <w:rFonts w:asciiTheme="minorBidi" w:hAnsiTheme="minorBidi" w:cstheme="minorBidi"/>
                <w:sz w:val="14"/>
                <w:szCs w:val="14"/>
              </w:rPr>
              <w:t>10:30–12:30</w:t>
            </w:r>
          </w:p>
        </w:tc>
        <w:tc>
          <w:tcPr>
            <w:tcW w:w="7847" w:type="dxa"/>
            <w:vAlign w:val="center"/>
          </w:tcPr>
          <w:p w14:paraId="749286FB" w14:textId="77777777" w:rsidR="00207058" w:rsidRPr="00F87413" w:rsidRDefault="00000000">
            <w:pPr>
              <w:rPr>
                <w:rFonts w:asciiTheme="minorBidi" w:hAnsiTheme="minorBidi" w:cstheme="minorBidi"/>
                <w:sz w:val="14"/>
                <w:szCs w:val="14"/>
              </w:rPr>
            </w:pPr>
            <w:r w:rsidRPr="00F87413">
              <w:rPr>
                <w:rStyle w:val="Strong"/>
                <w:rFonts w:asciiTheme="minorBidi" w:hAnsiTheme="minorBidi" w:cstheme="minorBidi"/>
                <w:sz w:val="14"/>
                <w:szCs w:val="14"/>
              </w:rPr>
              <w:t>Steering Group Elections</w:t>
            </w:r>
          </w:p>
        </w:tc>
      </w:tr>
      <w:tr w:rsidR="00207058" w:rsidRPr="00F87413" w14:paraId="49897EC4" w14:textId="77777777">
        <w:trPr>
          <w:tblCellSpacing w:w="15" w:type="dxa"/>
        </w:trPr>
        <w:tc>
          <w:tcPr>
            <w:tcW w:w="1089" w:type="dxa"/>
            <w:vAlign w:val="center"/>
          </w:tcPr>
          <w:p w14:paraId="2DE58537" w14:textId="77777777" w:rsidR="00207058" w:rsidRPr="00F87413" w:rsidRDefault="00000000">
            <w:pPr>
              <w:rPr>
                <w:rFonts w:asciiTheme="minorBidi" w:hAnsiTheme="minorBidi" w:cstheme="minorBidi"/>
                <w:b/>
                <w:bCs/>
                <w:color w:val="196B24" w:themeColor="accent3"/>
                <w:sz w:val="14"/>
                <w:szCs w:val="14"/>
              </w:rPr>
            </w:pPr>
            <w:r w:rsidRPr="00F87413">
              <w:rPr>
                <w:rStyle w:val="Strong"/>
                <w:rFonts w:asciiTheme="minorBidi" w:hAnsiTheme="minorBidi" w:cstheme="minorBidi"/>
                <w:color w:val="196B24" w:themeColor="accent3"/>
                <w:sz w:val="14"/>
                <w:szCs w:val="14"/>
              </w:rPr>
              <w:t>12:30–13:30</w:t>
            </w:r>
          </w:p>
        </w:tc>
        <w:tc>
          <w:tcPr>
            <w:tcW w:w="7847" w:type="dxa"/>
            <w:vAlign w:val="center"/>
          </w:tcPr>
          <w:p w14:paraId="59346166" w14:textId="77777777" w:rsidR="00207058" w:rsidRPr="00F87413" w:rsidRDefault="00000000">
            <w:pPr>
              <w:rPr>
                <w:rFonts w:asciiTheme="minorBidi" w:hAnsiTheme="minorBidi" w:cstheme="minorBidi"/>
                <w:b/>
                <w:bCs/>
                <w:color w:val="196B24" w:themeColor="accent3"/>
                <w:sz w:val="14"/>
                <w:szCs w:val="14"/>
              </w:rPr>
            </w:pPr>
            <w:r w:rsidRPr="00F87413">
              <w:rPr>
                <w:rFonts w:asciiTheme="minorBidi" w:hAnsiTheme="minorBidi" w:cstheme="minorBidi"/>
                <w:b/>
                <w:bCs/>
                <w:color w:val="196B24" w:themeColor="accent3"/>
                <w:sz w:val="14"/>
                <w:szCs w:val="14"/>
              </w:rPr>
              <w:t>Lunch</w:t>
            </w:r>
          </w:p>
        </w:tc>
      </w:tr>
      <w:tr w:rsidR="00207058" w:rsidRPr="00F87413" w14:paraId="2E762FEA" w14:textId="77777777">
        <w:trPr>
          <w:tblCellSpacing w:w="15" w:type="dxa"/>
        </w:trPr>
        <w:tc>
          <w:tcPr>
            <w:tcW w:w="1089" w:type="dxa"/>
            <w:vAlign w:val="center"/>
          </w:tcPr>
          <w:p w14:paraId="3AD0F095" w14:textId="77777777" w:rsidR="00207058" w:rsidRPr="00F87413" w:rsidRDefault="00000000">
            <w:pPr>
              <w:rPr>
                <w:rStyle w:val="Strong"/>
                <w:rFonts w:asciiTheme="minorBidi" w:hAnsiTheme="minorBidi" w:cstheme="minorBidi"/>
                <w:sz w:val="14"/>
                <w:szCs w:val="14"/>
              </w:rPr>
            </w:pPr>
            <w:r w:rsidRPr="00F87413">
              <w:rPr>
                <w:rStyle w:val="Strong"/>
                <w:rFonts w:asciiTheme="minorBidi" w:hAnsiTheme="minorBidi" w:cstheme="minorBidi"/>
                <w:sz w:val="14"/>
                <w:szCs w:val="14"/>
              </w:rPr>
              <w:t>13:30–15:30</w:t>
            </w:r>
          </w:p>
          <w:p w14:paraId="2D57169D" w14:textId="77777777" w:rsidR="00207058" w:rsidRPr="00F87413" w:rsidRDefault="00207058">
            <w:pPr>
              <w:rPr>
                <w:rStyle w:val="Strong"/>
                <w:rFonts w:asciiTheme="minorBidi" w:hAnsiTheme="minorBidi" w:cstheme="minorBidi"/>
                <w:sz w:val="14"/>
                <w:szCs w:val="14"/>
              </w:rPr>
            </w:pPr>
          </w:p>
          <w:p w14:paraId="010B57AF" w14:textId="77777777" w:rsidR="00207058" w:rsidRPr="00F87413" w:rsidRDefault="00207058">
            <w:pPr>
              <w:rPr>
                <w:rStyle w:val="Strong"/>
                <w:rFonts w:asciiTheme="minorBidi" w:hAnsiTheme="minorBidi" w:cstheme="minorBidi"/>
                <w:sz w:val="14"/>
                <w:szCs w:val="14"/>
              </w:rPr>
            </w:pPr>
          </w:p>
          <w:p w14:paraId="2B2F9577" w14:textId="77777777" w:rsidR="00207058" w:rsidRPr="00F87413" w:rsidRDefault="00207058">
            <w:pPr>
              <w:rPr>
                <w:rStyle w:val="Strong"/>
                <w:rFonts w:asciiTheme="minorBidi" w:hAnsiTheme="minorBidi" w:cstheme="minorBidi"/>
                <w:sz w:val="14"/>
                <w:szCs w:val="14"/>
              </w:rPr>
            </w:pPr>
          </w:p>
          <w:p w14:paraId="5B85B53F" w14:textId="77777777" w:rsidR="00207058" w:rsidRPr="00F87413" w:rsidRDefault="00207058">
            <w:pPr>
              <w:rPr>
                <w:rStyle w:val="Strong"/>
                <w:rFonts w:asciiTheme="minorBidi" w:hAnsiTheme="minorBidi" w:cstheme="minorBidi"/>
                <w:sz w:val="14"/>
                <w:szCs w:val="14"/>
              </w:rPr>
            </w:pPr>
          </w:p>
          <w:p w14:paraId="33870E03" w14:textId="77777777" w:rsidR="00207058" w:rsidRPr="00F87413" w:rsidRDefault="00207058">
            <w:pPr>
              <w:rPr>
                <w:rFonts w:asciiTheme="minorBidi" w:hAnsiTheme="minorBidi" w:cstheme="minorBidi"/>
                <w:sz w:val="14"/>
                <w:szCs w:val="14"/>
              </w:rPr>
            </w:pPr>
          </w:p>
          <w:p w14:paraId="5F315C55" w14:textId="77777777" w:rsidR="00207058" w:rsidRPr="00F87413" w:rsidRDefault="00207058">
            <w:pPr>
              <w:rPr>
                <w:rFonts w:asciiTheme="minorBidi" w:hAnsiTheme="minorBidi" w:cstheme="minorBidi"/>
                <w:sz w:val="14"/>
                <w:szCs w:val="14"/>
              </w:rPr>
            </w:pPr>
          </w:p>
          <w:p w14:paraId="03B02184" w14:textId="77777777" w:rsidR="00207058" w:rsidRPr="00F87413" w:rsidRDefault="00207058">
            <w:pPr>
              <w:rPr>
                <w:rFonts w:asciiTheme="minorBidi" w:hAnsiTheme="minorBidi" w:cstheme="minorBidi"/>
                <w:sz w:val="14"/>
                <w:szCs w:val="14"/>
              </w:rPr>
            </w:pPr>
          </w:p>
        </w:tc>
        <w:tc>
          <w:tcPr>
            <w:tcW w:w="7847" w:type="dxa"/>
            <w:vAlign w:val="center"/>
          </w:tcPr>
          <w:p w14:paraId="1702895E" w14:textId="77777777" w:rsidR="00207058" w:rsidRPr="00F87413" w:rsidRDefault="00000000">
            <w:pPr>
              <w:rPr>
                <w:rFonts w:asciiTheme="minorBidi" w:hAnsiTheme="minorBidi" w:cstheme="minorBidi"/>
                <w:b/>
                <w:bCs/>
                <w:sz w:val="14"/>
                <w:szCs w:val="14"/>
              </w:rPr>
            </w:pPr>
            <w:proofErr w:type="spellStart"/>
            <w:r w:rsidRPr="00F87413">
              <w:rPr>
                <w:rFonts w:asciiTheme="minorBidi" w:hAnsiTheme="minorBidi" w:cstheme="minorBidi"/>
                <w:b/>
                <w:bCs/>
                <w:sz w:val="14"/>
                <w:szCs w:val="14"/>
              </w:rPr>
              <w:t>PostdocNet</w:t>
            </w:r>
            <w:proofErr w:type="spellEnd"/>
            <w:r w:rsidRPr="00F87413">
              <w:rPr>
                <w:rFonts w:asciiTheme="minorBidi" w:hAnsiTheme="minorBidi" w:cstheme="minorBidi"/>
                <w:b/>
                <w:bCs/>
                <w:sz w:val="14"/>
                <w:szCs w:val="14"/>
              </w:rPr>
              <w:t xml:space="preserve"> Roadmap 2027</w:t>
            </w:r>
          </w:p>
          <w:p w14:paraId="575C8867" w14:textId="77777777"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Drawing on the discussions and outcomes from the previous days, participants define:</w:t>
            </w:r>
          </w:p>
          <w:p w14:paraId="13E9CC89" w14:textId="77777777"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 Strategic priorities</w:t>
            </w:r>
          </w:p>
          <w:p w14:paraId="0B585394" w14:textId="77777777"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 Policy initiatives</w:t>
            </w:r>
          </w:p>
          <w:p w14:paraId="568B03E5" w14:textId="77777777"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 Cross-WG collaborations</w:t>
            </w:r>
          </w:p>
          <w:p w14:paraId="2E214BB3" w14:textId="77777777"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 Community engagement</w:t>
            </w:r>
          </w:p>
          <w:p w14:paraId="4E61CDE5" w14:textId="77777777"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 Advocacy priorities</w:t>
            </w:r>
          </w:p>
          <w:p w14:paraId="1924A90E" w14:textId="77777777"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 Roadmap, responsibilities and timeline</w:t>
            </w:r>
          </w:p>
        </w:tc>
      </w:tr>
      <w:tr w:rsidR="00207058" w:rsidRPr="00F87413" w14:paraId="58227B23" w14:textId="77777777">
        <w:trPr>
          <w:tblCellSpacing w:w="15" w:type="dxa"/>
        </w:trPr>
        <w:tc>
          <w:tcPr>
            <w:tcW w:w="1089" w:type="dxa"/>
            <w:vAlign w:val="center"/>
          </w:tcPr>
          <w:p w14:paraId="0718F5D5" w14:textId="77777777" w:rsidR="00207058" w:rsidRPr="00F87413" w:rsidRDefault="00000000">
            <w:pPr>
              <w:rPr>
                <w:rStyle w:val="Strong"/>
                <w:rFonts w:asciiTheme="minorBidi" w:hAnsiTheme="minorBidi" w:cstheme="minorBidi"/>
                <w:sz w:val="14"/>
                <w:szCs w:val="14"/>
              </w:rPr>
            </w:pPr>
            <w:r w:rsidRPr="00F87413">
              <w:rPr>
                <w:rStyle w:val="Strong"/>
                <w:rFonts w:asciiTheme="minorBidi" w:hAnsiTheme="minorBidi" w:cstheme="minorBidi"/>
                <w:sz w:val="14"/>
                <w:szCs w:val="14"/>
              </w:rPr>
              <w:t>15:30–16:00</w:t>
            </w:r>
          </w:p>
          <w:p w14:paraId="6655CEF3" w14:textId="77777777" w:rsidR="00207058" w:rsidRPr="00F87413" w:rsidRDefault="00207058">
            <w:pPr>
              <w:rPr>
                <w:rStyle w:val="Strong"/>
                <w:rFonts w:asciiTheme="minorBidi" w:hAnsiTheme="minorBidi" w:cstheme="minorBidi"/>
                <w:sz w:val="14"/>
                <w:szCs w:val="14"/>
              </w:rPr>
            </w:pPr>
          </w:p>
          <w:p w14:paraId="04F13325" w14:textId="77777777" w:rsidR="00207058" w:rsidRPr="00F87413" w:rsidRDefault="00207058">
            <w:pPr>
              <w:rPr>
                <w:rStyle w:val="Strong"/>
                <w:rFonts w:asciiTheme="minorBidi" w:hAnsiTheme="minorBidi" w:cstheme="minorBidi"/>
                <w:sz w:val="14"/>
                <w:szCs w:val="14"/>
              </w:rPr>
            </w:pPr>
          </w:p>
          <w:p w14:paraId="3443D760" w14:textId="77777777" w:rsidR="00207058" w:rsidRPr="00F87413" w:rsidRDefault="00207058">
            <w:pPr>
              <w:rPr>
                <w:rStyle w:val="Strong"/>
                <w:rFonts w:asciiTheme="minorBidi" w:hAnsiTheme="minorBidi" w:cstheme="minorBidi"/>
                <w:sz w:val="14"/>
                <w:szCs w:val="14"/>
              </w:rPr>
            </w:pPr>
          </w:p>
          <w:p w14:paraId="29AA5BE9" w14:textId="77777777" w:rsidR="00207058" w:rsidRPr="00F87413" w:rsidRDefault="00207058">
            <w:pPr>
              <w:rPr>
                <w:rFonts w:asciiTheme="minorBidi" w:hAnsiTheme="minorBidi" w:cstheme="minorBidi"/>
                <w:sz w:val="14"/>
                <w:szCs w:val="14"/>
              </w:rPr>
            </w:pPr>
          </w:p>
          <w:p w14:paraId="0794D1EA" w14:textId="77777777" w:rsidR="00207058" w:rsidRPr="00F87413" w:rsidRDefault="00207058">
            <w:pPr>
              <w:rPr>
                <w:rFonts w:asciiTheme="minorBidi" w:hAnsiTheme="minorBidi" w:cstheme="minorBidi"/>
                <w:sz w:val="14"/>
                <w:szCs w:val="14"/>
              </w:rPr>
            </w:pPr>
          </w:p>
        </w:tc>
        <w:tc>
          <w:tcPr>
            <w:tcW w:w="7847" w:type="dxa"/>
            <w:vAlign w:val="center"/>
          </w:tcPr>
          <w:p w14:paraId="7345B06F" w14:textId="77777777" w:rsidR="00207058" w:rsidRPr="00F87413" w:rsidRDefault="00000000">
            <w:pPr>
              <w:rPr>
                <w:rFonts w:asciiTheme="minorBidi" w:hAnsiTheme="minorBidi" w:cstheme="minorBidi"/>
                <w:b/>
                <w:bCs/>
                <w:sz w:val="14"/>
                <w:szCs w:val="14"/>
              </w:rPr>
            </w:pPr>
            <w:r w:rsidRPr="00F87413">
              <w:rPr>
                <w:rFonts w:asciiTheme="minorBidi" w:hAnsiTheme="minorBidi" w:cstheme="minorBidi"/>
                <w:b/>
                <w:bCs/>
                <w:sz w:val="14"/>
                <w:szCs w:val="14"/>
              </w:rPr>
              <w:t xml:space="preserve">Closing Session – </w:t>
            </w:r>
            <w:r w:rsidRPr="00F87413">
              <w:rPr>
                <w:rFonts w:asciiTheme="minorBidi" w:hAnsiTheme="minorBidi" w:cstheme="minorBidi"/>
                <w:b/>
                <w:bCs/>
                <w:i/>
                <w:iCs/>
                <w:sz w:val="14"/>
                <w:szCs w:val="14"/>
              </w:rPr>
              <w:t>From Vision to Action</w:t>
            </w:r>
          </w:p>
          <w:p w14:paraId="538E7587" w14:textId="77777777"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Reflection on the three acts of the General Meeting:</w:t>
            </w:r>
          </w:p>
          <w:p w14:paraId="1B3FA8C4" w14:textId="039898C4"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 xml:space="preserve">I. What opportunities </w:t>
            </w:r>
            <w:r w:rsidR="00041F49" w:rsidRPr="00F87413">
              <w:rPr>
                <w:rFonts w:asciiTheme="minorBidi" w:hAnsiTheme="minorBidi" w:cstheme="minorBidi"/>
                <w:sz w:val="14"/>
                <w:szCs w:val="14"/>
              </w:rPr>
              <w:t>have</w:t>
            </w:r>
            <w:r w:rsidRPr="00F87413">
              <w:rPr>
                <w:rFonts w:asciiTheme="minorBidi" w:hAnsiTheme="minorBidi" w:cstheme="minorBidi"/>
                <w:sz w:val="14"/>
                <w:szCs w:val="14"/>
              </w:rPr>
              <w:t xml:space="preserve"> we discover</w:t>
            </w:r>
            <w:r w:rsidR="00041F49" w:rsidRPr="00F87413">
              <w:rPr>
                <w:rFonts w:asciiTheme="minorBidi" w:hAnsiTheme="minorBidi" w:cstheme="minorBidi"/>
                <w:sz w:val="14"/>
                <w:szCs w:val="14"/>
              </w:rPr>
              <w:t>ed</w:t>
            </w:r>
            <w:r w:rsidRPr="00F87413">
              <w:rPr>
                <w:rFonts w:asciiTheme="minorBidi" w:hAnsiTheme="minorBidi" w:cstheme="minorBidi"/>
                <w:sz w:val="14"/>
                <w:szCs w:val="14"/>
              </w:rPr>
              <w:t>?</w:t>
            </w:r>
          </w:p>
          <w:p w14:paraId="743A302E" w14:textId="55EDF114"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 xml:space="preserve">II. What support and perspectives </w:t>
            </w:r>
            <w:r w:rsidR="00041F49" w:rsidRPr="00F87413">
              <w:rPr>
                <w:rFonts w:asciiTheme="minorBidi" w:hAnsiTheme="minorBidi" w:cstheme="minorBidi"/>
                <w:sz w:val="14"/>
                <w:szCs w:val="14"/>
              </w:rPr>
              <w:t>have</w:t>
            </w:r>
            <w:r w:rsidRPr="00F87413">
              <w:rPr>
                <w:rFonts w:asciiTheme="minorBidi" w:hAnsiTheme="minorBidi" w:cstheme="minorBidi"/>
                <w:sz w:val="14"/>
                <w:szCs w:val="14"/>
              </w:rPr>
              <w:t xml:space="preserve"> we gain</w:t>
            </w:r>
            <w:r w:rsidR="00041F49" w:rsidRPr="00F87413">
              <w:rPr>
                <w:rFonts w:asciiTheme="minorBidi" w:hAnsiTheme="minorBidi" w:cstheme="minorBidi"/>
                <w:sz w:val="14"/>
                <w:szCs w:val="14"/>
              </w:rPr>
              <w:t>ed</w:t>
            </w:r>
            <w:r w:rsidRPr="00F87413">
              <w:rPr>
                <w:rFonts w:asciiTheme="minorBidi" w:hAnsiTheme="minorBidi" w:cstheme="minorBidi"/>
                <w:sz w:val="14"/>
                <w:szCs w:val="14"/>
              </w:rPr>
              <w:t>?</w:t>
            </w:r>
          </w:p>
          <w:p w14:paraId="775751C3" w14:textId="77777777"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III. What commitments are we making?</w:t>
            </w:r>
          </w:p>
          <w:p w14:paraId="6BE8AC2F" w14:textId="77777777" w:rsidR="00207058" w:rsidRPr="00F87413" w:rsidRDefault="00000000">
            <w:pPr>
              <w:rPr>
                <w:rFonts w:asciiTheme="minorBidi" w:hAnsiTheme="minorBidi" w:cstheme="minorBidi"/>
                <w:sz w:val="14"/>
                <w:szCs w:val="14"/>
              </w:rPr>
            </w:pPr>
            <w:r w:rsidRPr="00F87413">
              <w:rPr>
                <w:rFonts w:asciiTheme="minorBidi" w:hAnsiTheme="minorBidi" w:cstheme="minorBidi"/>
                <w:sz w:val="14"/>
                <w:szCs w:val="14"/>
              </w:rPr>
              <w:t>Closing remarks</w:t>
            </w:r>
          </w:p>
        </w:tc>
      </w:tr>
      <w:tr w:rsidR="00207058" w:rsidRPr="00F87413" w14:paraId="340A0108" w14:textId="77777777">
        <w:trPr>
          <w:tblCellSpacing w:w="15" w:type="dxa"/>
        </w:trPr>
        <w:tc>
          <w:tcPr>
            <w:tcW w:w="1089" w:type="dxa"/>
            <w:vAlign w:val="center"/>
          </w:tcPr>
          <w:p w14:paraId="3DDAD57E" w14:textId="77777777" w:rsidR="00207058" w:rsidRPr="00F87413" w:rsidRDefault="00000000">
            <w:pPr>
              <w:rPr>
                <w:rFonts w:asciiTheme="minorBidi" w:hAnsiTheme="minorBidi" w:cstheme="minorBidi"/>
                <w:b/>
                <w:bCs/>
                <w:color w:val="196B24" w:themeColor="accent3"/>
                <w:sz w:val="14"/>
                <w:szCs w:val="14"/>
              </w:rPr>
            </w:pPr>
            <w:r w:rsidRPr="00F87413">
              <w:rPr>
                <w:rStyle w:val="Strong"/>
                <w:rFonts w:asciiTheme="minorBidi" w:hAnsiTheme="minorBidi" w:cstheme="minorBidi"/>
                <w:color w:val="196B24" w:themeColor="accent3"/>
                <w:sz w:val="14"/>
                <w:szCs w:val="14"/>
              </w:rPr>
              <w:t>16:00</w:t>
            </w:r>
          </w:p>
        </w:tc>
        <w:tc>
          <w:tcPr>
            <w:tcW w:w="7847" w:type="dxa"/>
            <w:vAlign w:val="center"/>
          </w:tcPr>
          <w:p w14:paraId="0F3D0C35" w14:textId="77777777" w:rsidR="00207058" w:rsidRPr="00F87413" w:rsidRDefault="00000000">
            <w:pPr>
              <w:rPr>
                <w:rFonts w:asciiTheme="minorBidi" w:hAnsiTheme="minorBidi" w:cstheme="minorBidi"/>
                <w:b/>
                <w:bCs/>
                <w:color w:val="196B24" w:themeColor="accent3"/>
                <w:sz w:val="14"/>
                <w:szCs w:val="14"/>
              </w:rPr>
            </w:pPr>
            <w:r w:rsidRPr="00F87413">
              <w:rPr>
                <w:rFonts w:asciiTheme="minorBidi" w:hAnsiTheme="minorBidi" w:cstheme="minorBidi"/>
                <w:b/>
                <w:bCs/>
                <w:color w:val="196B24" w:themeColor="accent3"/>
                <w:sz w:val="14"/>
                <w:szCs w:val="14"/>
              </w:rPr>
              <w:t>Departure</w:t>
            </w:r>
          </w:p>
        </w:tc>
      </w:tr>
    </w:tbl>
    <w:p w14:paraId="7ED65716" w14:textId="77777777" w:rsidR="00207058" w:rsidRDefault="00000000">
      <w:pPr>
        <w:pStyle w:val="Heading2"/>
        <w:spacing w:after="120"/>
        <w:rPr>
          <w:color w:val="auto"/>
          <w:sz w:val="24"/>
          <w:szCs w:val="24"/>
        </w:rPr>
      </w:pPr>
      <w:r>
        <w:rPr>
          <w:color w:val="auto"/>
          <w:sz w:val="24"/>
          <w:szCs w:val="24"/>
        </w:rPr>
        <w:t>End of Act III</w:t>
      </w:r>
    </w:p>
    <w:p w14:paraId="7FD7D642" w14:textId="77777777" w:rsidR="00207058" w:rsidRDefault="00000000">
      <w:pPr>
        <w:pStyle w:val="Heading2"/>
        <w:spacing w:before="0" w:after="120"/>
        <w:rPr>
          <w:color w:val="auto"/>
          <w:sz w:val="22"/>
          <w:szCs w:val="22"/>
        </w:rPr>
      </w:pPr>
      <w:r>
        <w:rPr>
          <w:b/>
          <w:bCs/>
          <w:color w:val="auto"/>
          <w:sz w:val="22"/>
          <w:szCs w:val="22"/>
        </w:rPr>
        <w:t>Outcome:</w:t>
      </w:r>
      <w:r>
        <w:rPr>
          <w:color w:val="auto"/>
          <w:sz w:val="22"/>
          <w:szCs w:val="22"/>
        </w:rPr>
        <w:t xml:space="preserve"> A shared roadmap for the future of </w:t>
      </w:r>
      <w:proofErr w:type="spellStart"/>
      <w:r>
        <w:rPr>
          <w:color w:val="auto"/>
          <w:sz w:val="22"/>
          <w:szCs w:val="22"/>
        </w:rPr>
        <w:t>PostdocNet</w:t>
      </w:r>
      <w:proofErr w:type="spellEnd"/>
      <w:r>
        <w:rPr>
          <w:color w:val="auto"/>
          <w:sz w:val="22"/>
          <w:szCs w:val="22"/>
        </w:rPr>
        <w:t>.</w:t>
      </w:r>
    </w:p>
    <w:sectPr w:rsidR="00207058">
      <w:pgSz w:w="11906" w:h="16838" w:orient="landscape"/>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C6EE43" w14:textId="77777777" w:rsidR="00D90796" w:rsidRDefault="00D90796">
      <w:r>
        <w:separator/>
      </w:r>
    </w:p>
  </w:endnote>
  <w:endnote w:type="continuationSeparator" w:id="0">
    <w:p w14:paraId="46D3C58E" w14:textId="77777777" w:rsidR="00D90796" w:rsidRDefault="00D90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8B3CE4" w14:textId="77777777" w:rsidR="00D90796" w:rsidRDefault="00D90796">
      <w:r>
        <w:separator/>
      </w:r>
    </w:p>
  </w:footnote>
  <w:footnote w:type="continuationSeparator" w:id="0">
    <w:p w14:paraId="33BB92EC" w14:textId="77777777" w:rsidR="00D90796" w:rsidRDefault="00D907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157191"/>
    <w:multiLevelType w:val="multilevel"/>
    <w:tmpl w:val="4A82AEE0"/>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1" w15:restartNumberingAfterBreak="0">
    <w:nsid w:val="0C140C63"/>
    <w:multiLevelType w:val="multilevel"/>
    <w:tmpl w:val="E1B8EF8C"/>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154235B6"/>
    <w:multiLevelType w:val="multilevel"/>
    <w:tmpl w:val="AF282E08"/>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15C1391E"/>
    <w:multiLevelType w:val="multilevel"/>
    <w:tmpl w:val="DCCCF794"/>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16062721"/>
    <w:multiLevelType w:val="multilevel"/>
    <w:tmpl w:val="C6BA44AE"/>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5" w15:restartNumberingAfterBreak="0">
    <w:nsid w:val="1A503235"/>
    <w:multiLevelType w:val="multilevel"/>
    <w:tmpl w:val="B18A703C"/>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6" w15:restartNumberingAfterBreak="0">
    <w:nsid w:val="1EB13032"/>
    <w:multiLevelType w:val="multilevel"/>
    <w:tmpl w:val="349ED7BC"/>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1FDC7DF6"/>
    <w:multiLevelType w:val="multilevel"/>
    <w:tmpl w:val="4C10725A"/>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8" w15:restartNumberingAfterBreak="0">
    <w:nsid w:val="202C7122"/>
    <w:multiLevelType w:val="multilevel"/>
    <w:tmpl w:val="0B78798A"/>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9" w15:restartNumberingAfterBreak="0">
    <w:nsid w:val="254A3A5A"/>
    <w:multiLevelType w:val="multilevel"/>
    <w:tmpl w:val="8CF660DC"/>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10" w15:restartNumberingAfterBreak="0">
    <w:nsid w:val="258C174E"/>
    <w:multiLevelType w:val="multilevel"/>
    <w:tmpl w:val="7BBAEF30"/>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11" w15:restartNumberingAfterBreak="0">
    <w:nsid w:val="287B2F61"/>
    <w:multiLevelType w:val="multilevel"/>
    <w:tmpl w:val="D6C85B3E"/>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12" w15:restartNumberingAfterBreak="0">
    <w:nsid w:val="2B7C71A8"/>
    <w:multiLevelType w:val="multilevel"/>
    <w:tmpl w:val="1FC66536"/>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13" w15:restartNumberingAfterBreak="0">
    <w:nsid w:val="2E6D5960"/>
    <w:multiLevelType w:val="multilevel"/>
    <w:tmpl w:val="058286F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4" w15:restartNumberingAfterBreak="0">
    <w:nsid w:val="38874A09"/>
    <w:multiLevelType w:val="multilevel"/>
    <w:tmpl w:val="F7D2F962"/>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15" w15:restartNumberingAfterBreak="0">
    <w:nsid w:val="3A0B08C5"/>
    <w:multiLevelType w:val="multilevel"/>
    <w:tmpl w:val="5E2A08B0"/>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4806580E"/>
    <w:multiLevelType w:val="multilevel"/>
    <w:tmpl w:val="9FC604D0"/>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7" w15:restartNumberingAfterBreak="0">
    <w:nsid w:val="4CE35C8D"/>
    <w:multiLevelType w:val="multilevel"/>
    <w:tmpl w:val="A5AAE094"/>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18" w15:restartNumberingAfterBreak="0">
    <w:nsid w:val="4F541039"/>
    <w:multiLevelType w:val="multilevel"/>
    <w:tmpl w:val="FEFA78E0"/>
    <w:lvl w:ilvl="0">
      <w:start w:val="1"/>
      <w:numFmt w:val="bullet"/>
      <w:lvlText w:val="·"/>
      <w:lvlJc w:val="left"/>
      <w:pPr>
        <w:ind w:left="360" w:hanging="360"/>
      </w:pPr>
      <w:rPr>
        <w:rFonts w:ascii="Symbol" w:eastAsia="Symbol" w:hAnsi="Symbol" w:cs="Symbol" w:hint="default"/>
      </w:rPr>
    </w:lvl>
    <w:lvl w:ilvl="1">
      <w:start w:val="1"/>
      <w:numFmt w:val="bullet"/>
      <w:lvlText w:val="o"/>
      <w:lvlJc w:val="left"/>
      <w:pPr>
        <w:ind w:left="1080" w:hanging="360"/>
      </w:pPr>
      <w:rPr>
        <w:rFonts w:ascii="Courier New" w:eastAsia="Courier New" w:hAnsi="Courier New" w:cs="Courier New" w:hint="default"/>
      </w:rPr>
    </w:lvl>
    <w:lvl w:ilvl="2">
      <w:start w:val="1"/>
      <w:numFmt w:val="bullet"/>
      <w:lvlText w:val="§"/>
      <w:lvlJc w:val="left"/>
      <w:pPr>
        <w:ind w:left="1800" w:hanging="360"/>
      </w:pPr>
      <w:rPr>
        <w:rFonts w:ascii="Wingdings" w:eastAsia="Wingdings" w:hAnsi="Wingdings" w:cs="Wingdings" w:hint="default"/>
      </w:rPr>
    </w:lvl>
    <w:lvl w:ilvl="3">
      <w:start w:val="1"/>
      <w:numFmt w:val="bullet"/>
      <w:lvlText w:val="·"/>
      <w:lvlJc w:val="left"/>
      <w:pPr>
        <w:ind w:left="2520" w:hanging="360"/>
      </w:pPr>
      <w:rPr>
        <w:rFonts w:ascii="Symbol" w:eastAsia="Symbol" w:hAnsi="Symbol" w:cs="Symbol" w:hint="default"/>
      </w:rPr>
    </w:lvl>
    <w:lvl w:ilvl="4">
      <w:start w:val="1"/>
      <w:numFmt w:val="bullet"/>
      <w:lvlText w:val="o"/>
      <w:lvlJc w:val="left"/>
      <w:pPr>
        <w:ind w:left="3240" w:hanging="360"/>
      </w:pPr>
      <w:rPr>
        <w:rFonts w:ascii="Courier New" w:eastAsia="Courier New" w:hAnsi="Courier New" w:cs="Courier New" w:hint="default"/>
      </w:rPr>
    </w:lvl>
    <w:lvl w:ilvl="5">
      <w:start w:val="1"/>
      <w:numFmt w:val="bullet"/>
      <w:lvlText w:val="§"/>
      <w:lvlJc w:val="left"/>
      <w:pPr>
        <w:ind w:left="3960" w:hanging="360"/>
      </w:pPr>
      <w:rPr>
        <w:rFonts w:ascii="Wingdings" w:eastAsia="Wingdings" w:hAnsi="Wingdings" w:cs="Wingdings" w:hint="default"/>
      </w:rPr>
    </w:lvl>
    <w:lvl w:ilvl="6">
      <w:start w:val="1"/>
      <w:numFmt w:val="bullet"/>
      <w:lvlText w:val="·"/>
      <w:lvlJc w:val="left"/>
      <w:pPr>
        <w:ind w:left="4680" w:hanging="360"/>
      </w:pPr>
      <w:rPr>
        <w:rFonts w:ascii="Symbol" w:eastAsia="Symbol" w:hAnsi="Symbol" w:cs="Symbol" w:hint="default"/>
      </w:rPr>
    </w:lvl>
    <w:lvl w:ilvl="7">
      <w:start w:val="1"/>
      <w:numFmt w:val="bullet"/>
      <w:lvlText w:val="o"/>
      <w:lvlJc w:val="left"/>
      <w:pPr>
        <w:ind w:left="5400" w:hanging="360"/>
      </w:pPr>
      <w:rPr>
        <w:rFonts w:ascii="Courier New" w:eastAsia="Courier New" w:hAnsi="Courier New" w:cs="Courier New" w:hint="default"/>
      </w:rPr>
    </w:lvl>
    <w:lvl w:ilvl="8">
      <w:start w:val="1"/>
      <w:numFmt w:val="bullet"/>
      <w:lvlText w:val="§"/>
      <w:lvlJc w:val="left"/>
      <w:pPr>
        <w:ind w:left="6120" w:hanging="360"/>
      </w:pPr>
      <w:rPr>
        <w:rFonts w:ascii="Wingdings" w:eastAsia="Wingdings" w:hAnsi="Wingdings" w:cs="Wingdings" w:hint="default"/>
      </w:rPr>
    </w:lvl>
  </w:abstractNum>
  <w:abstractNum w:abstractNumId="19" w15:restartNumberingAfterBreak="0">
    <w:nsid w:val="58CF46BB"/>
    <w:multiLevelType w:val="multilevel"/>
    <w:tmpl w:val="728A853E"/>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20" w15:restartNumberingAfterBreak="0">
    <w:nsid w:val="5B66290E"/>
    <w:multiLevelType w:val="multilevel"/>
    <w:tmpl w:val="8D84776A"/>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1" w15:restartNumberingAfterBreak="0">
    <w:nsid w:val="605B5745"/>
    <w:multiLevelType w:val="multilevel"/>
    <w:tmpl w:val="9828E2D2"/>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22" w15:restartNumberingAfterBreak="0">
    <w:nsid w:val="64C35A7E"/>
    <w:multiLevelType w:val="multilevel"/>
    <w:tmpl w:val="D138EE98"/>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3" w15:restartNumberingAfterBreak="0">
    <w:nsid w:val="6C251027"/>
    <w:multiLevelType w:val="multilevel"/>
    <w:tmpl w:val="B73CF092"/>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4" w15:restartNumberingAfterBreak="0">
    <w:nsid w:val="70A41EBA"/>
    <w:multiLevelType w:val="multilevel"/>
    <w:tmpl w:val="E0B03CDE"/>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25" w15:restartNumberingAfterBreak="0">
    <w:nsid w:val="71465CA4"/>
    <w:multiLevelType w:val="multilevel"/>
    <w:tmpl w:val="6F70B38E"/>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26" w15:restartNumberingAfterBreak="0">
    <w:nsid w:val="72185333"/>
    <w:multiLevelType w:val="multilevel"/>
    <w:tmpl w:val="27D69BCE"/>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27" w15:restartNumberingAfterBreak="0">
    <w:nsid w:val="783B41A9"/>
    <w:multiLevelType w:val="multilevel"/>
    <w:tmpl w:val="59BCEB38"/>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28" w15:restartNumberingAfterBreak="0">
    <w:nsid w:val="78FE035D"/>
    <w:multiLevelType w:val="multilevel"/>
    <w:tmpl w:val="45ECF8DA"/>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29" w15:restartNumberingAfterBreak="0">
    <w:nsid w:val="7AC4743C"/>
    <w:multiLevelType w:val="multilevel"/>
    <w:tmpl w:val="F4E240BE"/>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30" w15:restartNumberingAfterBreak="0">
    <w:nsid w:val="7CF04ABD"/>
    <w:multiLevelType w:val="multilevel"/>
    <w:tmpl w:val="F83EEB32"/>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1" w15:restartNumberingAfterBreak="0">
    <w:nsid w:val="7E607E2C"/>
    <w:multiLevelType w:val="multilevel"/>
    <w:tmpl w:val="7C66B61A"/>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num w:numId="1" w16cid:durableId="64761584">
    <w:abstractNumId w:val="0"/>
  </w:num>
  <w:num w:numId="2" w16cid:durableId="1574974330">
    <w:abstractNumId w:val="28"/>
  </w:num>
  <w:num w:numId="3" w16cid:durableId="659192119">
    <w:abstractNumId w:val="31"/>
  </w:num>
  <w:num w:numId="4" w16cid:durableId="805197274">
    <w:abstractNumId w:val="7"/>
  </w:num>
  <w:num w:numId="5" w16cid:durableId="1732847987">
    <w:abstractNumId w:val="26"/>
  </w:num>
  <w:num w:numId="6" w16cid:durableId="1435635463">
    <w:abstractNumId w:val="12"/>
  </w:num>
  <w:num w:numId="7" w16cid:durableId="244188369">
    <w:abstractNumId w:val="18"/>
  </w:num>
  <w:num w:numId="8" w16cid:durableId="170919562">
    <w:abstractNumId w:val="17"/>
  </w:num>
  <w:num w:numId="9" w16cid:durableId="346180614">
    <w:abstractNumId w:val="8"/>
  </w:num>
  <w:num w:numId="10" w16cid:durableId="854347368">
    <w:abstractNumId w:val="27"/>
  </w:num>
  <w:num w:numId="11" w16cid:durableId="1554847887">
    <w:abstractNumId w:val="21"/>
  </w:num>
  <w:num w:numId="12" w16cid:durableId="894193864">
    <w:abstractNumId w:val="13"/>
  </w:num>
  <w:num w:numId="13" w16cid:durableId="136729000">
    <w:abstractNumId w:val="30"/>
  </w:num>
  <w:num w:numId="14" w16cid:durableId="216551398">
    <w:abstractNumId w:val="20"/>
  </w:num>
  <w:num w:numId="15" w16cid:durableId="1001542557">
    <w:abstractNumId w:val="6"/>
  </w:num>
  <w:num w:numId="16" w16cid:durableId="1084108694">
    <w:abstractNumId w:val="15"/>
  </w:num>
  <w:num w:numId="17" w16cid:durableId="1829786166">
    <w:abstractNumId w:val="3"/>
  </w:num>
  <w:num w:numId="18" w16cid:durableId="1094786771">
    <w:abstractNumId w:val="16"/>
  </w:num>
  <w:num w:numId="19" w16cid:durableId="2042975703">
    <w:abstractNumId w:val="19"/>
  </w:num>
  <w:num w:numId="20" w16cid:durableId="1927612197">
    <w:abstractNumId w:val="23"/>
  </w:num>
  <w:num w:numId="21" w16cid:durableId="1437094274">
    <w:abstractNumId w:val="1"/>
  </w:num>
  <w:num w:numId="22" w16cid:durableId="1613591992">
    <w:abstractNumId w:val="2"/>
  </w:num>
  <w:num w:numId="23" w16cid:durableId="1426149899">
    <w:abstractNumId w:val="22"/>
  </w:num>
  <w:num w:numId="24" w16cid:durableId="1515068234">
    <w:abstractNumId w:val="29"/>
  </w:num>
  <w:num w:numId="25" w16cid:durableId="414598137">
    <w:abstractNumId w:val="5"/>
  </w:num>
  <w:num w:numId="26" w16cid:durableId="1595086576">
    <w:abstractNumId w:val="10"/>
  </w:num>
  <w:num w:numId="27" w16cid:durableId="639500955">
    <w:abstractNumId w:val="4"/>
  </w:num>
  <w:num w:numId="28" w16cid:durableId="852188698">
    <w:abstractNumId w:val="9"/>
  </w:num>
  <w:num w:numId="29" w16cid:durableId="360784639">
    <w:abstractNumId w:val="25"/>
  </w:num>
  <w:num w:numId="30" w16cid:durableId="1548252717">
    <w:abstractNumId w:val="14"/>
  </w:num>
  <w:num w:numId="31" w16cid:durableId="289288005">
    <w:abstractNumId w:val="11"/>
  </w:num>
  <w:num w:numId="32" w16cid:durableId="1404642459">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0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058"/>
    <w:rsid w:val="0001268F"/>
    <w:rsid w:val="00041F49"/>
    <w:rsid w:val="00083B2A"/>
    <w:rsid w:val="000C625F"/>
    <w:rsid w:val="000F0C2B"/>
    <w:rsid w:val="000F1ABB"/>
    <w:rsid w:val="00127E4C"/>
    <w:rsid w:val="00133113"/>
    <w:rsid w:val="001878AE"/>
    <w:rsid w:val="001C6E04"/>
    <w:rsid w:val="001D2CB7"/>
    <w:rsid w:val="00207058"/>
    <w:rsid w:val="002959C8"/>
    <w:rsid w:val="002B1145"/>
    <w:rsid w:val="002B5EF6"/>
    <w:rsid w:val="002E5CA3"/>
    <w:rsid w:val="0034700A"/>
    <w:rsid w:val="00353454"/>
    <w:rsid w:val="003C18E6"/>
    <w:rsid w:val="003C7A8A"/>
    <w:rsid w:val="004119A6"/>
    <w:rsid w:val="00413F5C"/>
    <w:rsid w:val="00423A1A"/>
    <w:rsid w:val="0043718C"/>
    <w:rsid w:val="00446F5D"/>
    <w:rsid w:val="00477EE3"/>
    <w:rsid w:val="00487111"/>
    <w:rsid w:val="00494DD2"/>
    <w:rsid w:val="00497720"/>
    <w:rsid w:val="004E1F04"/>
    <w:rsid w:val="004E4EAD"/>
    <w:rsid w:val="00511749"/>
    <w:rsid w:val="00574AC9"/>
    <w:rsid w:val="005D0018"/>
    <w:rsid w:val="00603076"/>
    <w:rsid w:val="00610439"/>
    <w:rsid w:val="00666CC0"/>
    <w:rsid w:val="00673226"/>
    <w:rsid w:val="006810E5"/>
    <w:rsid w:val="00694E66"/>
    <w:rsid w:val="0074086E"/>
    <w:rsid w:val="00753BF4"/>
    <w:rsid w:val="007B3BA2"/>
    <w:rsid w:val="007E2441"/>
    <w:rsid w:val="007F5E50"/>
    <w:rsid w:val="00802265"/>
    <w:rsid w:val="00825BB8"/>
    <w:rsid w:val="00882E61"/>
    <w:rsid w:val="00886ACA"/>
    <w:rsid w:val="008B519F"/>
    <w:rsid w:val="00915C2E"/>
    <w:rsid w:val="0096046C"/>
    <w:rsid w:val="009B5A00"/>
    <w:rsid w:val="009E75DB"/>
    <w:rsid w:val="00A07EE8"/>
    <w:rsid w:val="00AE51FF"/>
    <w:rsid w:val="00AF1E28"/>
    <w:rsid w:val="00B42059"/>
    <w:rsid w:val="00BC0DA9"/>
    <w:rsid w:val="00C45EE8"/>
    <w:rsid w:val="00C820C7"/>
    <w:rsid w:val="00CA2CEE"/>
    <w:rsid w:val="00CA54B1"/>
    <w:rsid w:val="00CC3C92"/>
    <w:rsid w:val="00CE6CA9"/>
    <w:rsid w:val="00D013C2"/>
    <w:rsid w:val="00D07EA6"/>
    <w:rsid w:val="00D239B8"/>
    <w:rsid w:val="00D24D4D"/>
    <w:rsid w:val="00D565A9"/>
    <w:rsid w:val="00D72351"/>
    <w:rsid w:val="00D90796"/>
    <w:rsid w:val="00DB6752"/>
    <w:rsid w:val="00E162D4"/>
    <w:rsid w:val="00E90BE9"/>
    <w:rsid w:val="00EF7735"/>
    <w:rsid w:val="00F00E4A"/>
    <w:rsid w:val="00F04D42"/>
    <w:rsid w:val="00F466F3"/>
    <w:rsid w:val="00F47F2B"/>
    <w:rsid w:val="00F520A4"/>
    <w:rsid w:val="00F86ACA"/>
    <w:rsid w:val="00F87413"/>
    <w:rsid w:val="00FD7DA0"/>
    <w:rsid w:val="00FF3090"/>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1D727"/>
  <w15:docId w15:val="{C902FE36-46BB-B44E-8AC8-977181F88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ko-KR"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14:ligatures w14:val="none"/>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character" w:customStyle="1" w:styleId="CaptionChar">
    <w:name w:val="Caption Char"/>
    <w:uiPriority w:val="99"/>
  </w:style>
  <w:style w:type="paragraph" w:styleId="NoSpacing">
    <w:name w:val="No Spacing"/>
    <w:uiPriority w:val="1"/>
    <w:qFormat/>
    <w:pPr>
      <w:spacing w:after="0" w:line="240" w:lineRule="auto"/>
    </w:pPr>
  </w:style>
  <w:style w:type="paragraph" w:styleId="Header">
    <w:name w:val="header"/>
    <w:basedOn w:val="Normal"/>
    <w:link w:val="HeaderChar"/>
    <w:uiPriority w:val="99"/>
    <w:unhideWhenUsed/>
    <w:pPr>
      <w:tabs>
        <w:tab w:val="center" w:pos="7143"/>
        <w:tab w:val="right" w:pos="14287"/>
      </w:tabs>
    </w:pPr>
  </w:style>
  <w:style w:type="character" w:customStyle="1" w:styleId="HeaderChar">
    <w:name w:val="Header Char"/>
    <w:basedOn w:val="DefaultParagraphFont"/>
    <w:link w:val="Header"/>
    <w:uiPriority w:val="99"/>
  </w:style>
  <w:style w:type="paragraph" w:styleId="Footer">
    <w:name w:val="footer"/>
    <w:basedOn w:val="Normal"/>
    <w:link w:val="FooterChar1"/>
    <w:uiPriority w:val="99"/>
    <w:unhideWhenUsed/>
    <w:pPr>
      <w:tabs>
        <w:tab w:val="center" w:pos="7143"/>
        <w:tab w:val="right" w:pos="14287"/>
      </w:tabs>
    </w:pPr>
  </w:style>
  <w:style w:type="character" w:customStyle="1" w:styleId="FooterChar">
    <w:name w:val="Footer Char"/>
    <w:basedOn w:val="DefaultParagraphFont"/>
    <w:uiPriority w:val="99"/>
  </w:style>
  <w:style w:type="paragraph" w:styleId="Caption">
    <w:name w:val="caption"/>
    <w:basedOn w:val="Normal"/>
    <w:next w:val="Normal"/>
    <w:uiPriority w:val="35"/>
    <w:semiHidden/>
    <w:unhideWhenUsed/>
    <w:qFormat/>
    <w:pPr>
      <w:spacing w:line="276" w:lineRule="auto"/>
    </w:pPr>
    <w:rPr>
      <w:b/>
      <w:bCs/>
      <w:color w:val="156082" w:themeColor="accent1"/>
      <w:sz w:val="18"/>
      <w:szCs w:val="18"/>
    </w:rPr>
  </w:style>
  <w:style w:type="character" w:customStyle="1" w:styleId="FooterChar1">
    <w:name w:val="Footer Char1"/>
    <w:link w:val="Footer"/>
    <w:uiPriority w:val="99"/>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2">
    <w:name w:val="Grid Table 1 Light - Accent 2"/>
    <w:basedOn w:val="TableNormal"/>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styleId="GridTable6Colou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pPr>
      <w:spacing w:after="0" w:line="240" w:lineRule="auto"/>
    </w:p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TableNormal"/>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TableNormal"/>
    <w:uiPriority w:val="99"/>
    <w:pPr>
      <w:spacing w:after="0" w:line="240" w:lineRule="auto"/>
    </w:p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TableNormal"/>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TableNormal"/>
    <w:uiPriority w:val="9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TableNormal"/>
    <w:uiPriority w:val="9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ridTable7Colou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pPr>
      <w:spacing w:after="0" w:line="240" w:lineRule="auto"/>
    </w:p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4" w:space="0" w:color="000000"/>
          <w:left w:val="none" w:sz="4" w:space="0" w:color="000000"/>
          <w:bottom w:val="single" w:sz="4" w:space="0" w:color="63BDE6" w:themeColor="accent1" w:themeTint="80"/>
          <w:right w:val="none" w:sz="4" w:space="0" w:color="000000"/>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4" w:space="0" w:color="000000"/>
          <w:left w:val="none" w:sz="4" w:space="0" w:color="000000"/>
          <w:bottom w:val="none" w:sz="4" w:space="0" w:color="000000"/>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4" w:space="0" w:color="000000"/>
          <w:left w:val="single" w:sz="4" w:space="0" w:color="63BDE6" w:themeColor="accent1" w:themeTint="80"/>
          <w:bottom w:val="none" w:sz="4" w:space="0" w:color="000000"/>
          <w:right w:val="none" w:sz="4" w:space="0" w:color="000000"/>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TableNormal"/>
    <w:uiPriority w:val="99"/>
    <w:pPr>
      <w:spacing w:after="0" w:line="240" w:lineRule="auto"/>
    </w:p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TableNormal"/>
    <w:uiPriority w:val="99"/>
    <w:pPr>
      <w:spacing w:after="0" w:line="240" w:lineRule="auto"/>
    </w:p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4" w:space="0" w:color="000000"/>
          <w:left w:val="none" w:sz="4" w:space="0" w:color="000000"/>
          <w:bottom w:val="single" w:sz="4" w:space="0" w:color="196C24" w:themeColor="accent3" w:themeTint="FE"/>
          <w:right w:val="none" w:sz="4" w:space="0" w:color="000000"/>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4" w:space="0" w:color="000000"/>
          <w:left w:val="none" w:sz="4" w:space="0" w:color="000000"/>
          <w:bottom w:val="none" w:sz="4" w:space="0" w:color="000000"/>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4" w:space="0" w:color="000000"/>
          <w:left w:val="single" w:sz="4" w:space="0" w:color="196C24" w:themeColor="accent3" w:themeTint="FE"/>
          <w:bottom w:val="none" w:sz="4" w:space="0" w:color="000000"/>
          <w:right w:val="none" w:sz="4" w:space="0" w:color="000000"/>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TableNormal"/>
    <w:uiPriority w:val="99"/>
    <w:pPr>
      <w:spacing w:after="0" w:line="240" w:lineRule="auto"/>
    </w:p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TableNormal"/>
    <w:uiPriority w:val="99"/>
    <w:pPr>
      <w:spacing w:after="0" w:line="240" w:lineRule="auto"/>
    </w:p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4" w:space="0" w:color="000000"/>
          <w:left w:val="none" w:sz="4" w:space="0" w:color="000000"/>
          <w:bottom w:val="single" w:sz="4" w:space="0" w:color="DA76CE" w:themeColor="accent5" w:themeTint="90"/>
          <w:right w:val="none" w:sz="4" w:space="0" w:color="000000"/>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4" w:space="0" w:color="000000"/>
          <w:left w:val="none" w:sz="4" w:space="0" w:color="000000"/>
          <w:bottom w:val="none" w:sz="4" w:space="0" w:color="000000"/>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4" w:space="0" w:color="000000"/>
          <w:left w:val="single" w:sz="4" w:space="0" w:color="DA76CE" w:themeColor="accent5" w:themeTint="90"/>
          <w:bottom w:val="none" w:sz="4" w:space="0" w:color="000000"/>
          <w:right w:val="none" w:sz="4" w:space="0" w:color="000000"/>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TableNormal"/>
    <w:uiPriority w:val="99"/>
    <w:pPr>
      <w:spacing w:after="0" w:line="240" w:lineRule="auto"/>
    </w:p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4" w:space="0" w:color="000000"/>
          <w:left w:val="none" w:sz="4" w:space="0" w:color="000000"/>
          <w:bottom w:val="single" w:sz="4" w:space="0" w:color="94DA7B" w:themeColor="accent6" w:themeTint="90"/>
          <w:right w:val="none" w:sz="4" w:space="0" w:color="000000"/>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4" w:space="0" w:color="000000"/>
          <w:left w:val="none" w:sz="4" w:space="0" w:color="000000"/>
          <w:bottom w:val="none" w:sz="4" w:space="0" w:color="000000"/>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4" w:space="0" w:color="000000"/>
          <w:left w:val="single" w:sz="4" w:space="0" w:color="94DA7B" w:themeColor="accent6" w:themeTint="90"/>
          <w:bottom w:val="none" w:sz="4" w:space="0" w:color="000000"/>
          <w:right w:val="none" w:sz="4" w:space="0" w:color="000000"/>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6Colou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pPr>
      <w:spacing w:after="0" w:line="240" w:lineRule="auto"/>
    </w:p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TableNormal"/>
    <w:uiPriority w:val="99"/>
    <w:pPr>
      <w:spacing w:after="0" w:line="240" w:lineRule="auto"/>
    </w:p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TableNormal"/>
    <w:uiPriority w:val="99"/>
    <w:pPr>
      <w:spacing w:after="0" w:line="240" w:lineRule="auto"/>
    </w:p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TableNormal"/>
    <w:uiPriority w:val="99"/>
    <w:pPr>
      <w:spacing w:after="0" w:line="240" w:lineRule="auto"/>
    </w:p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TableNormal"/>
    <w:uiPriority w:val="99"/>
    <w:pPr>
      <w:spacing w:after="0" w:line="240" w:lineRule="auto"/>
    </w:p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TableNormal"/>
    <w:uiPriority w:val="99"/>
    <w:pPr>
      <w:spacing w:after="0" w:line="240" w:lineRule="auto"/>
    </w:p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Table7Colou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pPr>
      <w:spacing w:after="0" w:line="240" w:lineRule="auto"/>
    </w:p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4" w:space="0" w:color="000000"/>
          <w:left w:val="none" w:sz="4" w:space="0" w:color="000000"/>
          <w:bottom w:val="single" w:sz="4" w:space="0" w:color="156082" w:themeColor="accent1"/>
          <w:right w:val="none" w:sz="4" w:space="0" w:color="000000"/>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4" w:space="0" w:color="000000"/>
          <w:left w:val="none" w:sz="4" w:space="0" w:color="000000"/>
          <w:bottom w:val="none" w:sz="4" w:space="0" w:color="000000"/>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4" w:space="0" w:color="000000"/>
          <w:left w:val="single" w:sz="4" w:space="0" w:color="156082" w:themeColor="accent1"/>
          <w:bottom w:val="none" w:sz="4" w:space="0" w:color="000000"/>
          <w:right w:val="none" w:sz="4" w:space="0" w:color="000000"/>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TableNormal"/>
    <w:uiPriority w:val="99"/>
    <w:pPr>
      <w:spacing w:after="0" w:line="240" w:lineRule="auto"/>
    </w:p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TableNormal"/>
    <w:uiPriority w:val="99"/>
    <w:pPr>
      <w:spacing w:after="0" w:line="240" w:lineRule="auto"/>
    </w:p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4" w:space="0" w:color="000000"/>
          <w:left w:val="none" w:sz="4" w:space="0" w:color="000000"/>
          <w:bottom w:val="single" w:sz="4" w:space="0" w:color="48D45B" w:themeColor="accent3" w:themeTint="98"/>
          <w:right w:val="none" w:sz="4" w:space="0" w:color="000000"/>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4" w:space="0" w:color="000000"/>
          <w:left w:val="none" w:sz="4" w:space="0" w:color="000000"/>
          <w:bottom w:val="none" w:sz="4" w:space="0" w:color="000000"/>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4" w:space="0" w:color="000000"/>
          <w:left w:val="single" w:sz="4" w:space="0" w:color="48D45B" w:themeColor="accent3" w:themeTint="98"/>
          <w:bottom w:val="none" w:sz="4" w:space="0" w:color="000000"/>
          <w:right w:val="none" w:sz="4" w:space="0" w:color="000000"/>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TableNormal"/>
    <w:uiPriority w:val="99"/>
    <w:pPr>
      <w:spacing w:after="0" w:line="240" w:lineRule="auto"/>
    </w:p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TableNormal"/>
    <w:uiPriority w:val="99"/>
    <w:pPr>
      <w:spacing w:after="0" w:line="240" w:lineRule="auto"/>
    </w:p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4" w:space="0" w:color="000000"/>
          <w:left w:val="none" w:sz="4" w:space="0" w:color="000000"/>
          <w:bottom w:val="single" w:sz="4" w:space="0" w:color="D76CCB" w:themeColor="accent5" w:themeTint="9A"/>
          <w:right w:val="none" w:sz="4" w:space="0" w:color="000000"/>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4" w:space="0" w:color="000000"/>
          <w:left w:val="none" w:sz="4" w:space="0" w:color="000000"/>
          <w:bottom w:val="none" w:sz="4" w:space="0" w:color="000000"/>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4" w:space="0" w:color="000000"/>
          <w:left w:val="single" w:sz="4" w:space="0" w:color="D76CCB" w:themeColor="accent5" w:themeTint="9A"/>
          <w:bottom w:val="none" w:sz="4" w:space="0" w:color="000000"/>
          <w:right w:val="none" w:sz="4" w:space="0" w:color="000000"/>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TableNormal"/>
    <w:uiPriority w:val="99"/>
    <w:pPr>
      <w:spacing w:after="0" w:line="240" w:lineRule="auto"/>
    </w:p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4" w:space="0" w:color="000000"/>
          <w:left w:val="none" w:sz="4" w:space="0" w:color="000000"/>
          <w:bottom w:val="single" w:sz="4" w:space="0" w:color="8ED873" w:themeColor="accent6" w:themeTint="98"/>
          <w:right w:val="none" w:sz="4" w:space="0" w:color="000000"/>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4" w:space="0" w:color="000000"/>
          <w:left w:val="none" w:sz="4" w:space="0" w:color="000000"/>
          <w:bottom w:val="none" w:sz="4" w:space="0" w:color="000000"/>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4" w:space="0" w:color="000000"/>
          <w:left w:val="single" w:sz="4" w:space="0" w:color="8ED873" w:themeColor="accent6" w:themeTint="98"/>
          <w:bottom w:val="none" w:sz="4" w:space="0" w:color="000000"/>
          <w:right w:val="none" w:sz="4" w:space="0" w:color="000000"/>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14:ligatures w14:val="none"/>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14:ligatures w14:val="none"/>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14:ligatures w14:val="none"/>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14:ligatures w14:val="none"/>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14:ligatures w14:val="none"/>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14:ligatures w14:val="none"/>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styleId="Hyperlink">
    <w:name w:val="Hyperlink"/>
    <w:uiPriority w:val="99"/>
    <w:unhideWhenUsed/>
    <w:rPr>
      <w:color w:val="467886" w:themeColor="hyperlink"/>
      <w:u w:val="single"/>
    </w:rPr>
  </w:style>
  <w:style w:type="paragraph" w:styleId="FootnoteText">
    <w:name w:val="footnote text"/>
    <w:basedOn w:val="Normal"/>
    <w:link w:val="FootnoteTextChar"/>
    <w:uiPriority w:val="99"/>
    <w:semiHidden/>
    <w:unhideWhenUsed/>
    <w:pPr>
      <w:spacing w:after="40"/>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rPr>
      <w:sz w:val="20"/>
    </w:rPr>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100" w:afterAutospacing="1"/>
    </w:pPr>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14:ligatures w14:val="non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14:ligatures w14:val="none"/>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1139</Words>
  <Characters>6497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ana.clemente</dc:creator>
  <cp:keywords/>
  <dc:description/>
  <cp:lastModifiedBy>ana.clemente</cp:lastModifiedBy>
  <cp:revision>27</cp:revision>
  <dcterms:created xsi:type="dcterms:W3CDTF">2026-09-08T02:01:00Z</dcterms:created>
  <dcterms:modified xsi:type="dcterms:W3CDTF">2026-09-25T06:25:00Z</dcterms:modified>
</cp:coreProperties>
</file>